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AC5" w:rsidRDefault="00710AC5" w:rsidP="00710AC5">
      <w:pPr>
        <w:spacing w:after="0" w:line="480" w:lineRule="auto"/>
        <w:ind w:left="720" w:firstLine="720"/>
        <w:rPr>
          <w:rFonts w:ascii="Times New Roman" w:eastAsia="Cambria" w:hAnsi="Times New Roman"/>
          <w:b/>
          <w:sz w:val="24"/>
          <w:szCs w:val="24"/>
          <w:lang w:val="en-GB"/>
        </w:rPr>
      </w:pPr>
      <w:bookmarkStart w:id="0" w:name="_GoBack"/>
      <w:r w:rsidRPr="00F551EA">
        <w:rPr>
          <w:rFonts w:ascii="Times New Roman" w:eastAsia="Cambria" w:hAnsi="Times New Roman"/>
          <w:b/>
          <w:sz w:val="24"/>
          <w:szCs w:val="24"/>
          <w:lang w:val="en-GB"/>
        </w:rPr>
        <w:t>Challenges to Deflationary Theories of Truth</w:t>
      </w:r>
    </w:p>
    <w:bookmarkEnd w:id="0"/>
    <w:p w:rsidR="00710AC5" w:rsidRPr="00105BE7" w:rsidRDefault="00710AC5" w:rsidP="00710AC5">
      <w:pPr>
        <w:spacing w:after="0" w:line="480" w:lineRule="auto"/>
        <w:ind w:left="2160" w:firstLine="720"/>
        <w:rPr>
          <w:rFonts w:ascii="Times New Roman" w:eastAsia="Cambria" w:hAnsi="Times New Roman"/>
          <w:sz w:val="24"/>
          <w:szCs w:val="24"/>
          <w:lang w:val="en-GB"/>
        </w:rPr>
      </w:pPr>
      <w:r w:rsidRPr="00105BE7">
        <w:rPr>
          <w:rFonts w:ascii="Times New Roman" w:eastAsia="Cambria" w:hAnsi="Times New Roman"/>
          <w:sz w:val="24"/>
          <w:szCs w:val="24"/>
          <w:lang w:val="en-GB"/>
        </w:rPr>
        <w:t>Bradley Armour-Garb</w:t>
      </w:r>
    </w:p>
    <w:p w:rsidR="00710AC5" w:rsidRPr="00836AB1" w:rsidRDefault="00710AC5" w:rsidP="00710AC5">
      <w:pPr>
        <w:spacing w:after="0" w:line="480" w:lineRule="auto"/>
        <w:rPr>
          <w:rFonts w:ascii="Times New Roman" w:eastAsia="Cambria" w:hAnsi="Times New Roman"/>
          <w:i/>
          <w:sz w:val="24"/>
          <w:szCs w:val="24"/>
          <w:lang w:val="en-GB"/>
        </w:rPr>
      </w:pPr>
      <w:r>
        <w:rPr>
          <w:rFonts w:ascii="Times New Roman" w:eastAsia="Cambria" w:hAnsi="Times New Roman"/>
          <w:sz w:val="24"/>
          <w:szCs w:val="24"/>
          <w:lang w:val="en-GB"/>
        </w:rPr>
        <w:tab/>
      </w:r>
      <w:r>
        <w:rPr>
          <w:rFonts w:ascii="Times New Roman" w:eastAsia="Cambria" w:hAnsi="Times New Roman"/>
          <w:sz w:val="24"/>
          <w:szCs w:val="24"/>
          <w:lang w:val="en-GB"/>
        </w:rPr>
        <w:tab/>
      </w:r>
      <w:r>
        <w:rPr>
          <w:rFonts w:ascii="Times New Roman" w:eastAsia="Cambria" w:hAnsi="Times New Roman"/>
          <w:sz w:val="24"/>
          <w:szCs w:val="24"/>
          <w:lang w:val="en-GB"/>
        </w:rPr>
        <w:tab/>
        <w:t xml:space="preserve">Forthcoming in </w:t>
      </w:r>
      <w:r>
        <w:rPr>
          <w:rFonts w:ascii="Times New Roman" w:eastAsia="Cambria" w:hAnsi="Times New Roman"/>
          <w:i/>
          <w:sz w:val="24"/>
          <w:szCs w:val="24"/>
          <w:lang w:val="en-GB"/>
        </w:rPr>
        <w:t>Philosophical Compass</w:t>
      </w:r>
      <w:r>
        <w:rPr>
          <w:rFonts w:ascii="Times New Roman" w:eastAsia="Cambria" w:hAnsi="Times New Roman"/>
          <w:sz w:val="24"/>
          <w:szCs w:val="24"/>
          <w:lang w:val="en-GB"/>
        </w:rPr>
        <w:t xml:space="preserve"> </w:t>
      </w:r>
    </w:p>
    <w:p w:rsidR="00710AC5" w:rsidRPr="00F551EA" w:rsidRDefault="00710AC5" w:rsidP="00710AC5">
      <w:pPr>
        <w:spacing w:after="0" w:line="480" w:lineRule="auto"/>
        <w:rPr>
          <w:rFonts w:ascii="Times New Roman" w:eastAsia="Cambria" w:hAnsi="Times New Roman"/>
          <w:color w:val="000000"/>
          <w:sz w:val="24"/>
          <w:szCs w:val="24"/>
        </w:rPr>
      </w:pPr>
      <w:r w:rsidRPr="00F551EA">
        <w:rPr>
          <w:rFonts w:ascii="Times New Roman" w:eastAsia="Cambria" w:hAnsi="Times New Roman"/>
          <w:sz w:val="24"/>
          <w:szCs w:val="24"/>
        </w:rPr>
        <w:t xml:space="preserve">In </w:t>
      </w:r>
      <w:r w:rsidRPr="0012146A">
        <w:rPr>
          <w:rFonts w:ascii="Times New Roman" w:eastAsia="Cambria" w:hAnsi="Times New Roman"/>
          <w:sz w:val="24"/>
          <w:szCs w:val="24"/>
        </w:rPr>
        <w:t>(2011</w:t>
      </w:r>
      <w:r w:rsidRPr="00F551EA">
        <w:rPr>
          <w:rFonts w:ascii="Times New Roman" w:eastAsia="Cambria" w:hAnsi="Times New Roman"/>
          <w:sz w:val="24"/>
          <w:szCs w:val="24"/>
        </w:rPr>
        <w:t>), I present a general account of deflationism about truth (henceforth, ‘</w:t>
      </w:r>
      <w:r w:rsidRPr="0012146A">
        <w:rPr>
          <w:rFonts w:ascii="Times New Roman" w:eastAsia="Cambria" w:hAnsi="Times New Roman"/>
          <w:sz w:val="24"/>
          <w:szCs w:val="24"/>
        </w:rPr>
        <w:t>T</w:t>
      </w:r>
      <w:r w:rsidRPr="00F551EA">
        <w:rPr>
          <w:rFonts w:ascii="Times New Roman" w:eastAsia="Cambria" w:hAnsi="Times New Roman"/>
          <w:sz w:val="24"/>
          <w:szCs w:val="24"/>
        </w:rPr>
        <w:t xml:space="preserve">-deflationism’) </w:t>
      </w:r>
      <w:r w:rsidRPr="00F551EA">
        <w:rPr>
          <w:rFonts w:ascii="Times New Roman" w:eastAsia="Cambria" w:hAnsi="Times New Roman"/>
          <w:color w:val="000000"/>
          <w:sz w:val="24"/>
          <w:szCs w:val="24"/>
        </w:rPr>
        <w:t>and dis</w:t>
      </w:r>
      <w:r w:rsidRPr="0012146A">
        <w:rPr>
          <w:rFonts w:ascii="Times New Roman" w:eastAsia="Cambria" w:hAnsi="Times New Roman"/>
          <w:color w:val="000000"/>
          <w:sz w:val="24"/>
          <w:szCs w:val="24"/>
        </w:rPr>
        <w:t>pe</w:t>
      </w:r>
      <w:r w:rsidRPr="00F551EA">
        <w:rPr>
          <w:rFonts w:ascii="Times New Roman" w:eastAsia="Cambria" w:hAnsi="Times New Roman"/>
          <w:color w:val="000000"/>
          <w:sz w:val="24"/>
          <w:szCs w:val="24"/>
        </w:rPr>
        <w:t xml:space="preserve">l some misimpressions about what that view involves. </w:t>
      </w:r>
      <w:r w:rsidRPr="00F551EA">
        <w:rPr>
          <w:rFonts w:ascii="Times New Roman" w:eastAsia="Cambria" w:hAnsi="Times New Roman"/>
          <w:sz w:val="24"/>
          <w:szCs w:val="24"/>
        </w:rPr>
        <w:t>As I mention there</w:t>
      </w:r>
      <w:r>
        <w:rPr>
          <w:rFonts w:ascii="Times New Roman" w:eastAsia="Cambria" w:hAnsi="Times New Roman"/>
          <w:sz w:val="24"/>
          <w:szCs w:val="24"/>
        </w:rPr>
        <w:t xml:space="preserve"> </w:t>
      </w:r>
      <w:r w:rsidRPr="00F551EA">
        <w:rPr>
          <w:rFonts w:ascii="Times New Roman" w:eastAsia="Cambria" w:hAnsi="Times New Roman"/>
          <w:sz w:val="24"/>
          <w:szCs w:val="24"/>
        </w:rPr>
        <w:t xml:space="preserve">(Ibid.), while all truth theorists can accept that the truth-predicate functions as a device of </w:t>
      </w:r>
      <w:r>
        <w:rPr>
          <w:rFonts w:ascii="Times New Roman" w:eastAsia="Cambria" w:hAnsi="Times New Roman"/>
          <w:sz w:val="24"/>
          <w:szCs w:val="24"/>
        </w:rPr>
        <w:t>semantic descent</w:t>
      </w:r>
      <w:r w:rsidRPr="00F551EA">
        <w:rPr>
          <w:rFonts w:ascii="Times New Roman" w:eastAsia="Cambria" w:hAnsi="Times New Roman"/>
          <w:sz w:val="24"/>
          <w:szCs w:val="24"/>
        </w:rPr>
        <w:t xml:space="preserve">, </w:t>
      </w:r>
      <w:r w:rsidRPr="0012146A">
        <w:rPr>
          <w:rFonts w:ascii="Times New Roman" w:eastAsia="Cambria" w:hAnsi="Times New Roman"/>
          <w:sz w:val="24"/>
          <w:szCs w:val="24"/>
        </w:rPr>
        <w:t>T-defl</w:t>
      </w:r>
      <w:r w:rsidRPr="00F551EA">
        <w:rPr>
          <w:rFonts w:ascii="Times New Roman" w:eastAsia="Cambria" w:hAnsi="Times New Roman"/>
          <w:sz w:val="24"/>
          <w:szCs w:val="24"/>
        </w:rPr>
        <w:t xml:space="preserve">ationists go one step further, maintaining that this is the only—that is, the </w:t>
      </w:r>
      <w:r w:rsidRPr="00F551EA">
        <w:rPr>
          <w:rFonts w:ascii="Times New Roman" w:eastAsia="Cambria" w:hAnsi="Times New Roman"/>
          <w:i/>
          <w:sz w:val="24"/>
          <w:szCs w:val="24"/>
        </w:rPr>
        <w:t>sole</w:t>
      </w:r>
      <w:r w:rsidRPr="00F551EA">
        <w:rPr>
          <w:rFonts w:ascii="Times New Roman" w:eastAsia="Cambria" w:hAnsi="Times New Roman"/>
          <w:sz w:val="24"/>
          <w:szCs w:val="24"/>
        </w:rPr>
        <w:t xml:space="preserve">—function of the truth-predicate. </w:t>
      </w:r>
      <w:r w:rsidRPr="00F551EA">
        <w:rPr>
          <w:rFonts w:ascii="Times New Roman" w:eastAsia="Cambria" w:hAnsi="Times New Roman"/>
          <w:color w:val="000000"/>
          <w:sz w:val="24"/>
          <w:szCs w:val="24"/>
        </w:rPr>
        <w:t xml:space="preserve">Saying that it is just such a device implies that it is not also an important, directly informative predicate.  Thus, it is not a predicate that attributes a property to sentences-under-an-interpretation (or to propositions, or what have you) to which it is applied; this is in line with </w:t>
      </w:r>
      <w:r w:rsidRPr="0012146A">
        <w:rPr>
          <w:rFonts w:ascii="Times New Roman" w:eastAsia="Cambria" w:hAnsi="Times New Roman"/>
          <w:color w:val="000000"/>
          <w:sz w:val="24"/>
          <w:szCs w:val="24"/>
        </w:rPr>
        <w:t>T-defl</w:t>
      </w:r>
      <w:r w:rsidRPr="00F551EA">
        <w:rPr>
          <w:rFonts w:ascii="Times New Roman" w:eastAsia="Cambria" w:hAnsi="Times New Roman"/>
          <w:color w:val="000000"/>
          <w:sz w:val="24"/>
          <w:szCs w:val="24"/>
        </w:rPr>
        <w:t xml:space="preserve">ationism. </w:t>
      </w:r>
    </w:p>
    <w:p w:rsidR="00710AC5" w:rsidRPr="00F551EA" w:rsidRDefault="00710AC5" w:rsidP="00710AC5">
      <w:pPr>
        <w:spacing w:after="0" w:line="480" w:lineRule="auto"/>
        <w:ind w:firstLine="720"/>
        <w:rPr>
          <w:rFonts w:ascii="Times New Roman" w:eastAsia="Cambria" w:hAnsi="Times New Roman"/>
          <w:b/>
          <w:sz w:val="24"/>
          <w:szCs w:val="24"/>
          <w:lang w:val="en-GB"/>
        </w:rPr>
      </w:pPr>
      <w:r w:rsidRPr="00F551EA">
        <w:rPr>
          <w:rFonts w:ascii="Times New Roman" w:eastAsia="Cambria" w:hAnsi="Times New Roman"/>
          <w:color w:val="000000"/>
          <w:sz w:val="24"/>
          <w:szCs w:val="24"/>
        </w:rPr>
        <w:t xml:space="preserve">I also </w:t>
      </w:r>
      <w:r w:rsidRPr="00F551EA">
        <w:rPr>
          <w:rFonts w:ascii="Times New Roman" w:eastAsia="Cambria" w:hAnsi="Times New Roman"/>
          <w:sz w:val="24"/>
          <w:szCs w:val="24"/>
        </w:rPr>
        <w:t xml:space="preserve">noted [ibid.] that many of the objections to </w:t>
      </w:r>
      <w:r w:rsidRPr="0012146A">
        <w:rPr>
          <w:rFonts w:ascii="Times New Roman" w:eastAsia="Cambria" w:hAnsi="Times New Roman"/>
          <w:sz w:val="24"/>
          <w:szCs w:val="24"/>
        </w:rPr>
        <w:t>T-defl</w:t>
      </w:r>
      <w:r w:rsidRPr="00F551EA">
        <w:rPr>
          <w:rFonts w:ascii="Times New Roman" w:eastAsia="Cambria" w:hAnsi="Times New Roman"/>
          <w:sz w:val="24"/>
          <w:szCs w:val="24"/>
        </w:rPr>
        <w:t xml:space="preserve">ationism are best seen as directed at particular deflationary theories of truth, e.g., Disquotationalism, Minimalism, Prosententialism, etc. and are thus not directed at </w:t>
      </w:r>
      <w:r w:rsidRPr="0012146A">
        <w:rPr>
          <w:rFonts w:ascii="Times New Roman" w:eastAsia="Cambria" w:hAnsi="Times New Roman"/>
          <w:sz w:val="24"/>
          <w:szCs w:val="24"/>
        </w:rPr>
        <w:t>T-defl</w:t>
      </w:r>
      <w:r w:rsidRPr="00F551EA">
        <w:rPr>
          <w:rFonts w:ascii="Times New Roman" w:eastAsia="Cambria" w:hAnsi="Times New Roman"/>
          <w:sz w:val="24"/>
          <w:szCs w:val="24"/>
        </w:rPr>
        <w:t xml:space="preserve">ationism, understood as a </w:t>
      </w:r>
      <w:r w:rsidRPr="00F551EA">
        <w:rPr>
          <w:rFonts w:ascii="Times New Roman" w:eastAsia="Cambria" w:hAnsi="Times New Roman"/>
          <w:i/>
          <w:sz w:val="24"/>
          <w:szCs w:val="24"/>
        </w:rPr>
        <w:t>genus</w:t>
      </w:r>
      <w:r w:rsidRPr="00F551EA">
        <w:rPr>
          <w:rFonts w:ascii="Times New Roman" w:eastAsia="Cambria" w:hAnsi="Times New Roman"/>
          <w:sz w:val="24"/>
          <w:szCs w:val="24"/>
        </w:rPr>
        <w:t xml:space="preserve"> of which the particular theories of truth are </w:t>
      </w:r>
      <w:r w:rsidRPr="00F551EA">
        <w:rPr>
          <w:rFonts w:ascii="Times New Roman" w:eastAsia="Cambria" w:hAnsi="Times New Roman"/>
          <w:i/>
          <w:sz w:val="24"/>
          <w:szCs w:val="24"/>
        </w:rPr>
        <w:t>species</w:t>
      </w:r>
      <w:r w:rsidRPr="00F551EA">
        <w:rPr>
          <w:rFonts w:ascii="Times New Roman" w:eastAsia="Cambria" w:hAnsi="Times New Roman"/>
          <w:sz w:val="24"/>
          <w:szCs w:val="24"/>
        </w:rPr>
        <w:t xml:space="preserve">. </w:t>
      </w:r>
      <w:r w:rsidRPr="00F551EA">
        <w:rPr>
          <w:rFonts w:ascii="Times New Roman" w:eastAsia="Cambria" w:hAnsi="Times New Roman"/>
          <w:color w:val="000000"/>
          <w:sz w:val="24"/>
          <w:szCs w:val="24"/>
        </w:rPr>
        <w:t xml:space="preserve">While such objections must be adequately addressed, insofar as they turn on specific features of particular deflationary theories of truth, they are, not, </w:t>
      </w:r>
      <w:r w:rsidRPr="00F551EA">
        <w:rPr>
          <w:rFonts w:ascii="Times New Roman" w:eastAsia="Cambria" w:hAnsi="Times New Roman"/>
          <w:i/>
          <w:color w:val="000000"/>
          <w:sz w:val="24"/>
          <w:szCs w:val="24"/>
        </w:rPr>
        <w:t>per se</w:t>
      </w:r>
      <w:r w:rsidRPr="00F551EA">
        <w:rPr>
          <w:rFonts w:ascii="Times New Roman" w:eastAsia="Cambria" w:hAnsi="Times New Roman"/>
          <w:color w:val="000000"/>
          <w:sz w:val="24"/>
          <w:szCs w:val="24"/>
        </w:rPr>
        <w:t xml:space="preserve">, objections to </w:t>
      </w:r>
      <w:r w:rsidRPr="0012146A">
        <w:rPr>
          <w:rFonts w:ascii="Times New Roman" w:eastAsia="Cambria" w:hAnsi="Times New Roman"/>
          <w:color w:val="000000"/>
          <w:sz w:val="24"/>
          <w:szCs w:val="24"/>
        </w:rPr>
        <w:t>T-defl</w:t>
      </w:r>
      <w:r w:rsidRPr="00F551EA">
        <w:rPr>
          <w:rFonts w:ascii="Times New Roman" w:eastAsia="Cambria" w:hAnsi="Times New Roman"/>
          <w:color w:val="000000"/>
          <w:sz w:val="24"/>
          <w:szCs w:val="24"/>
        </w:rPr>
        <w:t>ationism.</w:t>
      </w:r>
      <w:r w:rsidRPr="0012146A">
        <w:rPr>
          <w:rFonts w:ascii="Times New Roman" w:eastAsia="Cambria" w:hAnsi="Times New Roman"/>
          <w:color w:val="000000"/>
          <w:sz w:val="24"/>
          <w:szCs w:val="24"/>
          <w:vertAlign w:val="superscript"/>
        </w:rPr>
        <w:endnoteReference w:id="1"/>
      </w:r>
      <w:r w:rsidRPr="00F551EA">
        <w:rPr>
          <w:rFonts w:ascii="Times New Roman" w:eastAsia="Cambria" w:hAnsi="Times New Roman"/>
          <w:color w:val="000000"/>
          <w:sz w:val="24"/>
          <w:szCs w:val="24"/>
        </w:rPr>
        <w:t xml:space="preserve">  But this raises a question: What would be a problem for the view? In this paper, I address some of the chief challenges, or problems, for </w:t>
      </w:r>
      <w:r w:rsidRPr="0012146A">
        <w:rPr>
          <w:rFonts w:ascii="Times New Roman" w:eastAsia="Cambria" w:hAnsi="Times New Roman"/>
          <w:color w:val="000000"/>
          <w:sz w:val="24"/>
          <w:szCs w:val="24"/>
        </w:rPr>
        <w:t>T-defl</w:t>
      </w:r>
      <w:r w:rsidRPr="00F551EA">
        <w:rPr>
          <w:rFonts w:ascii="Times New Roman" w:eastAsia="Cambria" w:hAnsi="Times New Roman"/>
          <w:color w:val="000000"/>
          <w:sz w:val="24"/>
          <w:szCs w:val="24"/>
        </w:rPr>
        <w:t xml:space="preserve">ationism, viz., the Generalization Problem, the Conservativeness Argument, and the Success Argument. </w:t>
      </w:r>
    </w:p>
    <w:p w:rsidR="00710AC5" w:rsidRPr="00F551EA" w:rsidRDefault="00710AC5" w:rsidP="00710AC5">
      <w:pPr>
        <w:spacing w:after="0" w:line="480" w:lineRule="auto"/>
        <w:rPr>
          <w:rFonts w:ascii="Times New Roman" w:eastAsia="Cambria" w:hAnsi="Times New Roman"/>
          <w:color w:val="000000"/>
          <w:sz w:val="24"/>
          <w:szCs w:val="24"/>
        </w:rPr>
      </w:pPr>
    </w:p>
    <w:p w:rsidR="00710AC5" w:rsidRPr="00F551EA" w:rsidRDefault="00710AC5" w:rsidP="00710AC5">
      <w:pPr>
        <w:spacing w:after="0" w:line="480" w:lineRule="auto"/>
        <w:contextualSpacing/>
        <w:rPr>
          <w:rFonts w:ascii="Times New Roman" w:eastAsia="Cambria" w:hAnsi="Times New Roman"/>
          <w:b/>
          <w:sz w:val="24"/>
          <w:szCs w:val="24"/>
          <w:lang w:val="en-GB"/>
        </w:rPr>
      </w:pPr>
      <w:r w:rsidRPr="00F551EA">
        <w:rPr>
          <w:rFonts w:ascii="Times New Roman" w:eastAsia="Cambria" w:hAnsi="Times New Roman"/>
          <w:b/>
          <w:sz w:val="24"/>
          <w:szCs w:val="24"/>
          <w:lang w:val="en-GB"/>
        </w:rPr>
        <w:t>1  The Generalization Problem</w:t>
      </w:r>
    </w:p>
    <w:p w:rsidR="00710AC5" w:rsidRDefault="00710AC5" w:rsidP="00710AC5">
      <w:pPr>
        <w:spacing w:after="0" w:line="480" w:lineRule="auto"/>
        <w:rPr>
          <w:rFonts w:ascii="Times New Roman" w:eastAsia="Cambria" w:hAnsi="Times New Roman"/>
          <w:sz w:val="24"/>
          <w:szCs w:val="24"/>
          <w:lang w:val="en-GB"/>
        </w:rPr>
      </w:pPr>
    </w:p>
    <w:p w:rsidR="00710AC5" w:rsidRPr="00F551EA" w:rsidRDefault="00710AC5" w:rsidP="00710AC5">
      <w:pPr>
        <w:spacing w:after="0" w:line="480" w:lineRule="auto"/>
        <w:rPr>
          <w:rFonts w:ascii="Times New Roman" w:eastAsia="Cambria" w:hAnsi="Times New Roman"/>
          <w:sz w:val="24"/>
          <w:szCs w:val="24"/>
          <w:lang w:val="en-GB"/>
        </w:rPr>
      </w:pPr>
      <w:r w:rsidRPr="00F551EA">
        <w:rPr>
          <w:rFonts w:ascii="Times New Roman" w:eastAsia="Cambria" w:hAnsi="Times New Roman"/>
          <w:sz w:val="24"/>
          <w:szCs w:val="24"/>
          <w:lang w:val="en-GB"/>
        </w:rPr>
        <w:lastRenderedPageBreak/>
        <w:t>T-deflationists, like Field (1994, 2008), Leeds (1978), Quine (1970) and others, have noted that one of the main purposes for having a truth predicate is that it allows for the formulation of generalizations, which enable us to express our commitment to claims—sentences or propositions—towards which we cannot express that commitment directly.</w:t>
      </w:r>
    </w:p>
    <w:p w:rsidR="00710AC5" w:rsidRPr="00F551EA" w:rsidRDefault="00710AC5" w:rsidP="00710AC5">
      <w:pPr>
        <w:spacing w:after="0" w:line="480" w:lineRule="auto"/>
        <w:ind w:firstLine="720"/>
        <w:rPr>
          <w:rFonts w:ascii="Times New Roman" w:eastAsia="Cambria" w:hAnsi="Times New Roman"/>
          <w:sz w:val="24"/>
          <w:szCs w:val="24"/>
          <w:lang w:val="en-GB"/>
        </w:rPr>
      </w:pPr>
      <w:r w:rsidRPr="00F551EA">
        <w:rPr>
          <w:rFonts w:ascii="Times New Roman" w:eastAsia="Cambria" w:hAnsi="Times New Roman"/>
          <w:sz w:val="24"/>
          <w:szCs w:val="24"/>
          <w:lang w:val="en-GB"/>
        </w:rPr>
        <w:t>As Quine (1970, p. 12) notes,</w:t>
      </w:r>
    </w:p>
    <w:p w:rsidR="00710AC5" w:rsidRPr="00F551EA" w:rsidRDefault="00710AC5" w:rsidP="00710AC5">
      <w:pPr>
        <w:spacing w:after="0" w:line="240" w:lineRule="auto"/>
        <w:ind w:left="720"/>
        <w:rPr>
          <w:rFonts w:ascii="Times New Roman" w:eastAsia="Cambria" w:hAnsi="Times New Roman"/>
          <w:sz w:val="24"/>
          <w:szCs w:val="24"/>
          <w:lang w:val="en-GB"/>
        </w:rPr>
      </w:pPr>
      <w:r w:rsidRPr="00F551EA">
        <w:rPr>
          <w:rFonts w:ascii="Times New Roman" w:eastAsia="Cambria" w:hAnsi="Times New Roman"/>
          <w:sz w:val="24"/>
          <w:szCs w:val="24"/>
          <w:lang w:val="en-GB"/>
        </w:rPr>
        <w:t>We may affirm the single sentence by just uttering it, unaided by quotation or by the truth predicate; but if we want to affirm some infinite lot of sentences, then the truth predicate has its use.</w:t>
      </w:r>
    </w:p>
    <w:p w:rsidR="00710AC5" w:rsidRPr="00F551EA" w:rsidRDefault="00710AC5" w:rsidP="00710AC5">
      <w:pPr>
        <w:spacing w:after="0" w:line="480" w:lineRule="auto"/>
        <w:rPr>
          <w:rFonts w:ascii="Times New Roman" w:eastAsia="Cambria" w:hAnsi="Times New Roman"/>
          <w:sz w:val="24"/>
          <w:szCs w:val="24"/>
          <w:lang w:val="en-GB"/>
        </w:rPr>
      </w:pPr>
    </w:p>
    <w:p w:rsidR="00710AC5" w:rsidRPr="00F551EA" w:rsidRDefault="00710AC5" w:rsidP="00710AC5">
      <w:pPr>
        <w:spacing w:after="0" w:line="480" w:lineRule="auto"/>
        <w:rPr>
          <w:rFonts w:ascii="Times New Roman" w:eastAsia="Cambria" w:hAnsi="Times New Roman"/>
          <w:sz w:val="24"/>
          <w:szCs w:val="24"/>
          <w:lang w:val="en-GB"/>
        </w:rPr>
      </w:pPr>
      <w:r w:rsidRPr="00F551EA">
        <w:rPr>
          <w:rFonts w:ascii="Times New Roman" w:eastAsia="Cambria" w:hAnsi="Times New Roman"/>
          <w:sz w:val="24"/>
          <w:szCs w:val="24"/>
          <w:lang w:val="en-GB"/>
        </w:rPr>
        <w:t>He (Ibid., p. 80) illustrates how the truth predicate can be so employed:</w:t>
      </w:r>
    </w:p>
    <w:p w:rsidR="00710AC5" w:rsidRPr="00F551EA" w:rsidRDefault="00710AC5" w:rsidP="00710AC5">
      <w:pPr>
        <w:spacing w:after="0" w:line="240" w:lineRule="auto"/>
        <w:ind w:left="720"/>
        <w:rPr>
          <w:rFonts w:ascii="Times New Roman" w:eastAsia="Cambria" w:hAnsi="Times New Roman"/>
          <w:sz w:val="24"/>
          <w:szCs w:val="24"/>
          <w:lang w:val="en-GB"/>
        </w:rPr>
      </w:pPr>
      <w:r w:rsidRPr="00F551EA">
        <w:rPr>
          <w:rFonts w:ascii="Times New Roman" w:eastAsia="Cambria" w:hAnsi="Times New Roman"/>
          <w:sz w:val="24"/>
          <w:szCs w:val="24"/>
          <w:lang w:val="en-GB"/>
        </w:rPr>
        <w:t xml:space="preserve">The truth predicate proves invaluable when we want to generalize along a </w:t>
      </w:r>
    </w:p>
    <w:p w:rsidR="00710AC5" w:rsidRPr="00F551EA" w:rsidRDefault="00710AC5" w:rsidP="00710AC5">
      <w:pPr>
        <w:spacing w:after="0" w:line="240" w:lineRule="auto"/>
        <w:ind w:left="720"/>
        <w:rPr>
          <w:rFonts w:ascii="Times New Roman" w:eastAsia="Cambria" w:hAnsi="Times New Roman"/>
          <w:sz w:val="24"/>
          <w:szCs w:val="24"/>
          <w:lang w:val="en-GB"/>
        </w:rPr>
      </w:pPr>
      <w:r w:rsidRPr="00F551EA">
        <w:rPr>
          <w:rFonts w:ascii="Times New Roman" w:eastAsia="Cambria" w:hAnsi="Times New Roman"/>
          <w:sz w:val="24"/>
          <w:szCs w:val="24"/>
          <w:lang w:val="en-GB"/>
        </w:rPr>
        <w:t xml:space="preserve">dimension that cannot be swept out by a general term. The easy sort of generalization is illustrated by generalization on the term ‘Socrates’ in ‘Socrates is mortal; the sentence generalizes to ‘All men are mortal’. The general term ‘man’ has served to sweep out the desired dimension of generality. The harder sort of generalization is illustrated by generations on the clause ‘time flies’ in ‘if time flies then time flies’. We want to say that this compound when the clause is supplanted by any other; and we can do no better than to say just that in so many words, including the word ‘true’. We say “All sentences of the form ‘If </w:t>
      </w:r>
      <w:r w:rsidRPr="00F551EA">
        <w:rPr>
          <w:rFonts w:ascii="Times New Roman" w:eastAsia="Cambria" w:hAnsi="Times New Roman"/>
          <w:i/>
          <w:sz w:val="24"/>
          <w:szCs w:val="24"/>
          <w:lang w:val="en-GB"/>
        </w:rPr>
        <w:t>p</w:t>
      </w:r>
      <w:r w:rsidRPr="00F551EA">
        <w:rPr>
          <w:rFonts w:ascii="Times New Roman" w:eastAsia="Cambria" w:hAnsi="Times New Roman"/>
          <w:sz w:val="24"/>
          <w:szCs w:val="24"/>
          <w:lang w:val="en-GB"/>
        </w:rPr>
        <w:t xml:space="preserve"> then </w:t>
      </w:r>
      <w:r w:rsidRPr="00F551EA">
        <w:rPr>
          <w:rFonts w:ascii="Times New Roman" w:eastAsia="Cambria" w:hAnsi="Times New Roman"/>
          <w:i/>
          <w:sz w:val="24"/>
          <w:szCs w:val="24"/>
          <w:lang w:val="en-GB"/>
        </w:rPr>
        <w:t>p</w:t>
      </w:r>
      <w:r w:rsidRPr="00F551EA">
        <w:rPr>
          <w:rFonts w:ascii="Times New Roman" w:eastAsia="Cambria" w:hAnsi="Times New Roman"/>
          <w:sz w:val="24"/>
          <w:szCs w:val="24"/>
          <w:lang w:val="en-GB"/>
        </w:rPr>
        <w:t>’ are true.”</w:t>
      </w:r>
    </w:p>
    <w:p w:rsidR="00710AC5" w:rsidRPr="00F551EA" w:rsidRDefault="00710AC5" w:rsidP="00710AC5">
      <w:pPr>
        <w:spacing w:line="480" w:lineRule="auto"/>
        <w:contextualSpacing/>
        <w:rPr>
          <w:rFonts w:ascii="Times New Roman" w:eastAsia="Cambria" w:hAnsi="Times New Roman"/>
          <w:sz w:val="24"/>
          <w:szCs w:val="24"/>
          <w:lang w:val="en-GB"/>
        </w:rPr>
      </w:pPr>
    </w:p>
    <w:p w:rsidR="00710AC5" w:rsidRDefault="00710AC5" w:rsidP="00710AC5">
      <w:pPr>
        <w:spacing w:after="0" w:line="480" w:lineRule="auto"/>
        <w:outlineLvl w:val="0"/>
        <w:rPr>
          <w:rFonts w:ascii="Times New Roman" w:eastAsia="Cambria" w:hAnsi="Times New Roman"/>
          <w:sz w:val="24"/>
          <w:szCs w:val="24"/>
          <w:lang w:val="en-GB"/>
        </w:rPr>
      </w:pPr>
      <w:r w:rsidRPr="00F551EA">
        <w:rPr>
          <w:rFonts w:ascii="Times New Roman" w:eastAsia="Cambria" w:hAnsi="Times New Roman"/>
          <w:sz w:val="24"/>
          <w:szCs w:val="24"/>
          <w:lang w:val="en-GB"/>
        </w:rPr>
        <w:t xml:space="preserve">It is now common to expect one’s theory of truth to prove the generalizations that Quine notes, e.g., ‘All sentences of the form ‘If </w:t>
      </w:r>
      <w:r w:rsidRPr="00F551EA">
        <w:rPr>
          <w:rFonts w:ascii="Times New Roman" w:eastAsia="Cambria" w:hAnsi="Times New Roman"/>
          <w:i/>
          <w:sz w:val="24"/>
          <w:szCs w:val="24"/>
          <w:lang w:val="en-GB"/>
        </w:rPr>
        <w:t>p</w:t>
      </w:r>
      <w:r w:rsidRPr="00F551EA">
        <w:rPr>
          <w:rFonts w:ascii="Times New Roman" w:eastAsia="Cambria" w:hAnsi="Times New Roman"/>
          <w:sz w:val="24"/>
          <w:szCs w:val="24"/>
          <w:lang w:val="en-GB"/>
        </w:rPr>
        <w:t xml:space="preserve"> then </w:t>
      </w:r>
      <w:r w:rsidRPr="00F551EA">
        <w:rPr>
          <w:rFonts w:ascii="Times New Roman" w:eastAsia="Cambria" w:hAnsi="Times New Roman"/>
          <w:i/>
          <w:sz w:val="24"/>
          <w:szCs w:val="24"/>
          <w:lang w:val="en-GB"/>
        </w:rPr>
        <w:t>p</w:t>
      </w:r>
      <w:r w:rsidRPr="00F551EA">
        <w:rPr>
          <w:rFonts w:ascii="Times New Roman" w:eastAsia="Cambria" w:hAnsi="Times New Roman"/>
          <w:sz w:val="24"/>
          <w:szCs w:val="24"/>
          <w:lang w:val="en-GB"/>
        </w:rPr>
        <w:t>’ are true’, at least where ‘</w:t>
      </w:r>
      <w:r w:rsidRPr="00F551EA">
        <w:rPr>
          <w:rFonts w:ascii="Times New Roman" w:eastAsia="Cambria" w:hAnsi="Times New Roman"/>
          <w:i/>
          <w:sz w:val="24"/>
          <w:szCs w:val="24"/>
          <w:lang w:val="en-GB"/>
        </w:rPr>
        <w:t>p</w:t>
      </w:r>
      <w:r w:rsidRPr="00F551EA">
        <w:rPr>
          <w:rFonts w:ascii="Times New Roman" w:eastAsia="Cambria" w:hAnsi="Times New Roman"/>
          <w:sz w:val="24"/>
          <w:szCs w:val="24"/>
          <w:lang w:val="en-GB"/>
        </w:rPr>
        <w:t>’ i</w:t>
      </w:r>
      <w:r w:rsidRPr="0012146A">
        <w:rPr>
          <w:rFonts w:ascii="Times New Roman" w:eastAsia="Cambria" w:hAnsi="Times New Roman"/>
          <w:sz w:val="24"/>
          <w:szCs w:val="24"/>
          <w:lang w:val="en-GB"/>
        </w:rPr>
        <w:t>s ‘true’-free. The problem—the Generalization P</w:t>
      </w:r>
      <w:r w:rsidRPr="00F551EA">
        <w:rPr>
          <w:rFonts w:ascii="Times New Roman" w:eastAsia="Cambria" w:hAnsi="Times New Roman"/>
          <w:sz w:val="24"/>
          <w:szCs w:val="24"/>
          <w:lang w:val="en-GB"/>
        </w:rPr>
        <w:t>roblem (henceforth, ‘GP’), as it is standardly called—is that, without additional resources, T-deflationists</w:t>
      </w:r>
      <w:r>
        <w:rPr>
          <w:rFonts w:ascii="Times New Roman" w:eastAsia="Cambria" w:hAnsi="Times New Roman"/>
          <w:sz w:val="24"/>
          <w:szCs w:val="24"/>
          <w:lang w:val="en-GB"/>
        </w:rPr>
        <w:t>,</w:t>
      </w:r>
      <w:r w:rsidRPr="00F551EA">
        <w:rPr>
          <w:rFonts w:ascii="Times New Roman" w:eastAsia="Cambria" w:hAnsi="Times New Roman"/>
          <w:sz w:val="24"/>
          <w:szCs w:val="24"/>
          <w:lang w:val="en-GB"/>
        </w:rPr>
        <w:t xml:space="preserve"> who rely on </w:t>
      </w:r>
      <w:r>
        <w:rPr>
          <w:rFonts w:ascii="Times New Roman" w:eastAsia="Cambria" w:hAnsi="Times New Roman"/>
          <w:sz w:val="24"/>
          <w:szCs w:val="24"/>
          <w:lang w:val="en-GB"/>
        </w:rPr>
        <w:t xml:space="preserve">the truth schema, </w:t>
      </w:r>
    </w:p>
    <w:p w:rsidR="00710AC5" w:rsidRPr="00F551EA" w:rsidRDefault="00710AC5" w:rsidP="00710AC5">
      <w:pPr>
        <w:spacing w:after="0" w:line="480" w:lineRule="auto"/>
        <w:outlineLvl w:val="0"/>
        <w:rPr>
          <w:rFonts w:ascii="Times New Roman" w:eastAsia="Cambria" w:hAnsi="Times New Roman"/>
          <w:color w:val="000000"/>
          <w:sz w:val="24"/>
          <w:szCs w:val="24"/>
        </w:rPr>
      </w:pPr>
      <w:r w:rsidRPr="00F551EA">
        <w:rPr>
          <w:rFonts w:ascii="Times New Roman" w:eastAsia="Cambria" w:hAnsi="Times New Roman"/>
          <w:color w:val="000000"/>
          <w:sz w:val="24"/>
          <w:szCs w:val="24"/>
        </w:rPr>
        <w:t>(TS) &lt;A&gt; is true iff A</w:t>
      </w:r>
      <w:r>
        <w:rPr>
          <w:rFonts w:ascii="Times New Roman" w:eastAsia="Cambria" w:hAnsi="Times New Roman"/>
          <w:color w:val="000000"/>
          <w:sz w:val="24"/>
          <w:szCs w:val="24"/>
        </w:rPr>
        <w:t>,</w:t>
      </w:r>
      <w:r w:rsidRPr="0012146A">
        <w:rPr>
          <w:rFonts w:ascii="Times New Roman" w:eastAsia="Cambria" w:hAnsi="Times New Roman"/>
          <w:color w:val="000000"/>
          <w:sz w:val="24"/>
          <w:szCs w:val="24"/>
          <w:vertAlign w:val="superscript"/>
        </w:rPr>
        <w:endnoteReference w:id="2"/>
      </w:r>
    </w:p>
    <w:p w:rsidR="00710AC5" w:rsidRPr="00F551EA" w:rsidRDefault="00710AC5" w:rsidP="00710AC5">
      <w:pPr>
        <w:spacing w:line="480" w:lineRule="auto"/>
        <w:contextualSpacing/>
        <w:rPr>
          <w:rFonts w:ascii="Times New Roman" w:eastAsia="Cambria" w:hAnsi="Times New Roman"/>
          <w:sz w:val="24"/>
          <w:szCs w:val="24"/>
          <w:lang w:val="en-GB"/>
        </w:rPr>
      </w:pPr>
      <w:r w:rsidRPr="00F551EA">
        <w:rPr>
          <w:rFonts w:ascii="Times New Roman" w:eastAsia="Cambria" w:hAnsi="Times New Roman"/>
          <w:sz w:val="24"/>
          <w:szCs w:val="24"/>
          <w:lang w:val="en-GB"/>
        </w:rPr>
        <w:t>cannot prove such generalizations.</w:t>
      </w:r>
      <w:r w:rsidRPr="0012146A">
        <w:rPr>
          <w:rFonts w:ascii="Times New Roman" w:eastAsia="Cambria" w:hAnsi="Times New Roman"/>
          <w:sz w:val="24"/>
          <w:szCs w:val="24"/>
          <w:vertAlign w:val="superscript"/>
          <w:lang w:val="en-GB"/>
        </w:rPr>
        <w:endnoteReference w:id="3"/>
      </w:r>
      <w:r w:rsidRPr="00F551EA">
        <w:rPr>
          <w:rFonts w:ascii="Times New Roman" w:eastAsia="Cambria" w:hAnsi="Times New Roman"/>
          <w:sz w:val="24"/>
          <w:szCs w:val="24"/>
          <w:lang w:val="en-GB"/>
        </w:rPr>
        <w:t xml:space="preserve"> Thus, the GP captures the worry that </w:t>
      </w:r>
      <w:r w:rsidRPr="0012146A">
        <w:rPr>
          <w:rFonts w:ascii="Times New Roman" w:eastAsia="Cambria" w:hAnsi="Times New Roman"/>
          <w:sz w:val="24"/>
          <w:szCs w:val="24"/>
          <w:lang w:val="en-GB"/>
        </w:rPr>
        <w:t>T-defl</w:t>
      </w:r>
      <w:r w:rsidRPr="00F551EA">
        <w:rPr>
          <w:rFonts w:ascii="Times New Roman" w:eastAsia="Cambria" w:hAnsi="Times New Roman"/>
          <w:sz w:val="24"/>
          <w:szCs w:val="24"/>
          <w:lang w:val="en-GB"/>
        </w:rPr>
        <w:t>ationary theories are inadequate to explain our commitment to certain general facts that involve ‘true’.</w:t>
      </w:r>
    </w:p>
    <w:p w:rsidR="00710AC5" w:rsidRPr="00F551EA" w:rsidRDefault="00710AC5" w:rsidP="00710AC5">
      <w:pPr>
        <w:spacing w:line="480" w:lineRule="auto"/>
        <w:ind w:firstLine="720"/>
        <w:contextualSpacing/>
        <w:rPr>
          <w:rFonts w:ascii="Times New Roman" w:eastAsia="Cambria" w:hAnsi="Times New Roman"/>
          <w:sz w:val="24"/>
          <w:szCs w:val="24"/>
          <w:lang w:val="en-GB"/>
        </w:rPr>
      </w:pPr>
      <w:r w:rsidRPr="00F551EA">
        <w:rPr>
          <w:rFonts w:ascii="Times New Roman" w:eastAsia="Cambria" w:hAnsi="Times New Roman"/>
          <w:sz w:val="24"/>
          <w:szCs w:val="24"/>
          <w:lang w:val="en-GB"/>
        </w:rPr>
        <w:t>In an important sense, the GP should not be seen as a “new” problem. Indeed, while it appears to test, or challenge, any T-deflationary theory, the problem was clearly flagged by Tarski (19</w:t>
      </w:r>
      <w:r w:rsidRPr="0012146A">
        <w:rPr>
          <w:rFonts w:ascii="Times New Roman" w:eastAsia="Cambria" w:hAnsi="Times New Roman"/>
          <w:sz w:val="24"/>
          <w:szCs w:val="24"/>
          <w:lang w:val="en-GB"/>
        </w:rPr>
        <w:t>83</w:t>
      </w:r>
      <w:r w:rsidRPr="00F551EA">
        <w:rPr>
          <w:rFonts w:ascii="Times New Roman" w:eastAsia="Cambria" w:hAnsi="Times New Roman"/>
          <w:sz w:val="24"/>
          <w:szCs w:val="24"/>
          <w:lang w:val="en-GB"/>
        </w:rPr>
        <w:t xml:space="preserve">). </w:t>
      </w:r>
    </w:p>
    <w:p w:rsidR="00710AC5" w:rsidRPr="00F551EA" w:rsidRDefault="00710AC5" w:rsidP="00710AC5">
      <w:pPr>
        <w:spacing w:after="0" w:line="480" w:lineRule="auto"/>
        <w:ind w:firstLine="360"/>
        <w:rPr>
          <w:rFonts w:ascii="Times New Roman" w:eastAsia="Cambria" w:hAnsi="Times New Roman"/>
          <w:sz w:val="24"/>
          <w:szCs w:val="24"/>
          <w:lang w:val="en-GB"/>
        </w:rPr>
      </w:pPr>
      <w:r w:rsidRPr="00F551EA">
        <w:rPr>
          <w:rFonts w:ascii="Times New Roman" w:eastAsia="Cambria" w:hAnsi="Times New Roman"/>
          <w:sz w:val="24"/>
          <w:szCs w:val="24"/>
          <w:lang w:val="en-GB"/>
        </w:rPr>
        <w:t xml:space="preserve">Although Tarski had already assigned primacy of place to the instances of (TS) (where, for present purposes, an instance results from substituting a sentence of a given language, L, for both quoted and unquoted occurrences of ‘p’), he did not see those instances as characterizing truth, viz., as taking the totality of instances as </w:t>
      </w:r>
      <w:r w:rsidRPr="00F551EA">
        <w:rPr>
          <w:rFonts w:ascii="Times New Roman" w:eastAsia="Cambria" w:hAnsi="Times New Roman"/>
          <w:i/>
          <w:sz w:val="24"/>
          <w:szCs w:val="24"/>
          <w:lang w:val="en-GB"/>
        </w:rPr>
        <w:t>axioms</w:t>
      </w:r>
      <w:r w:rsidRPr="00F551EA">
        <w:rPr>
          <w:rFonts w:ascii="Times New Roman" w:eastAsia="Cambria" w:hAnsi="Times New Roman"/>
          <w:sz w:val="24"/>
          <w:szCs w:val="24"/>
          <w:lang w:val="en-GB"/>
        </w:rPr>
        <w:t xml:space="preserve"> of one’s theory of truth-in-L.</w:t>
      </w:r>
      <w:r w:rsidRPr="0012146A">
        <w:rPr>
          <w:rFonts w:ascii="Times New Roman" w:eastAsia="Cambria" w:hAnsi="Times New Roman"/>
          <w:sz w:val="24"/>
          <w:szCs w:val="24"/>
          <w:vertAlign w:val="superscript"/>
          <w:lang w:val="en-GB"/>
        </w:rPr>
        <w:endnoteReference w:id="4"/>
      </w:r>
      <w:r w:rsidRPr="00F551EA">
        <w:rPr>
          <w:rFonts w:ascii="Times New Roman" w:eastAsia="Cambria" w:hAnsi="Times New Roman"/>
          <w:sz w:val="24"/>
          <w:szCs w:val="24"/>
          <w:lang w:val="en-GB"/>
        </w:rPr>
        <w:t xml:space="preserve"> Moreover, even where such instances are taken as theorems, Tarski pointed out that they are insufficient for the provability of a generalization like</w:t>
      </w:r>
    </w:p>
    <w:p w:rsidR="00710AC5" w:rsidRPr="0012146A" w:rsidRDefault="00710AC5" w:rsidP="00710AC5">
      <w:pPr>
        <w:pStyle w:val="ListParagraph"/>
        <w:numPr>
          <w:ilvl w:val="0"/>
          <w:numId w:val="10"/>
        </w:numPr>
        <w:spacing w:after="0" w:line="480" w:lineRule="auto"/>
        <w:rPr>
          <w:rFonts w:ascii="Times New Roman" w:eastAsia="Cambria" w:hAnsi="Times New Roman"/>
          <w:sz w:val="24"/>
          <w:szCs w:val="24"/>
          <w:lang w:val="en-GB"/>
        </w:rPr>
      </w:pPr>
      <w:r w:rsidRPr="0012146A">
        <w:rPr>
          <w:rFonts w:ascii="Times New Roman" w:eastAsia="Cambria" w:hAnsi="Times New Roman"/>
          <w:sz w:val="24"/>
          <w:szCs w:val="24"/>
          <w:lang w:val="en-GB"/>
        </w:rPr>
        <w:t>All sentences of the form ‘if p then p’ is true,</w:t>
      </w:r>
    </w:p>
    <w:p w:rsidR="00710AC5" w:rsidRPr="00F551EA" w:rsidRDefault="00710AC5" w:rsidP="00710AC5">
      <w:pPr>
        <w:spacing w:after="0" w:line="480" w:lineRule="auto"/>
        <w:contextualSpacing/>
        <w:rPr>
          <w:rFonts w:ascii="Times New Roman" w:eastAsia="Cambria" w:hAnsi="Times New Roman"/>
          <w:sz w:val="24"/>
          <w:szCs w:val="24"/>
          <w:lang w:val="en-GB"/>
        </w:rPr>
      </w:pPr>
      <w:r w:rsidRPr="00F551EA">
        <w:rPr>
          <w:rFonts w:ascii="Times New Roman" w:eastAsia="Cambria" w:hAnsi="Times New Roman"/>
          <w:sz w:val="24"/>
          <w:szCs w:val="24"/>
          <w:lang w:val="en-GB"/>
        </w:rPr>
        <w:t xml:space="preserve">since (TS) is </w:t>
      </w:r>
      <w:r w:rsidRPr="00F551EA">
        <w:rPr>
          <w:rFonts w:ascii="Times New Roman" w:eastAsia="Cambria" w:hAnsi="Times New Roman"/>
          <w:sz w:val="24"/>
          <w:szCs w:val="24"/>
          <w:lang w:val="en-GB"/>
        </w:rPr>
        <w:sym w:font="Symbol" w:char="F077"/>
      </w:r>
      <w:r w:rsidRPr="00F551EA">
        <w:rPr>
          <w:rFonts w:ascii="Times New Roman" w:eastAsia="Cambria" w:hAnsi="Times New Roman"/>
          <w:sz w:val="24"/>
          <w:szCs w:val="24"/>
          <w:lang w:val="en-GB"/>
        </w:rPr>
        <w:t xml:space="preserve">-incomplete. </w:t>
      </w:r>
    </w:p>
    <w:p w:rsidR="00710AC5" w:rsidRPr="00F551EA" w:rsidRDefault="00710AC5" w:rsidP="00710AC5">
      <w:pPr>
        <w:spacing w:after="0" w:line="480" w:lineRule="auto"/>
        <w:ind w:firstLine="360"/>
        <w:rPr>
          <w:rFonts w:ascii="Times New Roman" w:eastAsia="Cambria" w:hAnsi="Times New Roman"/>
          <w:sz w:val="24"/>
          <w:szCs w:val="24"/>
          <w:lang w:val="en-GB"/>
        </w:rPr>
      </w:pPr>
      <w:r w:rsidRPr="00F551EA">
        <w:rPr>
          <w:rFonts w:ascii="Times New Roman" w:eastAsia="Cambria" w:hAnsi="Times New Roman"/>
          <w:sz w:val="24"/>
          <w:szCs w:val="24"/>
          <w:lang w:val="en-GB"/>
        </w:rPr>
        <w:t xml:space="preserve">We arrive at a related problem, when we combine a reliance on the instances of (TS) with Quine’s (1970, 1990) discussion of the utility of the truth predicate. He (1990, p. 81) considers </w:t>
      </w:r>
      <w:r w:rsidRPr="0012146A">
        <w:rPr>
          <w:rFonts w:ascii="Times New Roman" w:eastAsia="Cambria" w:hAnsi="Times New Roman"/>
          <w:sz w:val="24"/>
          <w:szCs w:val="24"/>
          <w:lang w:val="en-GB"/>
        </w:rPr>
        <w:t>(1)</w:t>
      </w:r>
      <w:r w:rsidRPr="00F551EA">
        <w:rPr>
          <w:rFonts w:ascii="Times New Roman" w:eastAsia="Cambria" w:hAnsi="Times New Roman"/>
          <w:sz w:val="24"/>
          <w:szCs w:val="24"/>
          <w:lang w:val="en-GB"/>
        </w:rPr>
        <w:t>, the purpose of which is to generalize over sentences like</w:t>
      </w:r>
    </w:p>
    <w:p w:rsidR="00710AC5" w:rsidRPr="0012146A" w:rsidRDefault="00710AC5" w:rsidP="00710AC5">
      <w:pPr>
        <w:pStyle w:val="ListParagraph"/>
        <w:numPr>
          <w:ilvl w:val="0"/>
          <w:numId w:val="10"/>
        </w:numPr>
        <w:spacing w:after="0" w:line="360" w:lineRule="auto"/>
        <w:rPr>
          <w:rFonts w:ascii="Times New Roman" w:hAnsi="Times New Roman"/>
          <w:sz w:val="24"/>
          <w:szCs w:val="24"/>
          <w:lang w:val="en-GB"/>
        </w:rPr>
      </w:pPr>
      <w:r w:rsidRPr="0012146A">
        <w:rPr>
          <w:rFonts w:ascii="Times New Roman" w:hAnsi="Times New Roman"/>
          <w:sz w:val="24"/>
          <w:szCs w:val="24"/>
          <w:lang w:val="en-GB"/>
        </w:rPr>
        <w:t>If it is raining then it is raining, and</w:t>
      </w:r>
    </w:p>
    <w:p w:rsidR="00710AC5" w:rsidRPr="00F551EA" w:rsidRDefault="00710AC5" w:rsidP="00710AC5">
      <w:pPr>
        <w:numPr>
          <w:ilvl w:val="0"/>
          <w:numId w:val="10"/>
        </w:numPr>
        <w:spacing w:after="0" w:line="480" w:lineRule="auto"/>
        <w:contextualSpacing/>
        <w:rPr>
          <w:rFonts w:ascii="Times New Roman" w:hAnsi="Times New Roman"/>
          <w:sz w:val="24"/>
          <w:szCs w:val="24"/>
          <w:lang w:val="en-GB"/>
        </w:rPr>
      </w:pPr>
      <w:r w:rsidRPr="00F551EA">
        <w:rPr>
          <w:rFonts w:ascii="Times New Roman" w:hAnsi="Times New Roman"/>
          <w:sz w:val="24"/>
          <w:szCs w:val="24"/>
          <w:lang w:val="en-GB"/>
        </w:rPr>
        <w:t>If snow is white then snow is white.</w:t>
      </w:r>
    </w:p>
    <w:p w:rsidR="00710AC5" w:rsidRPr="00F551EA" w:rsidRDefault="00710AC5" w:rsidP="00710AC5">
      <w:pPr>
        <w:spacing w:after="0" w:line="480" w:lineRule="auto"/>
        <w:rPr>
          <w:rFonts w:ascii="Times New Roman" w:eastAsia="Cambria" w:hAnsi="Times New Roman"/>
          <w:sz w:val="24"/>
          <w:szCs w:val="24"/>
          <w:lang w:val="en-GB"/>
        </w:rPr>
      </w:pPr>
      <w:r w:rsidRPr="00F551EA">
        <w:rPr>
          <w:rFonts w:ascii="Times New Roman" w:eastAsia="Cambria" w:hAnsi="Times New Roman"/>
          <w:sz w:val="24"/>
          <w:szCs w:val="24"/>
          <w:lang w:val="en-GB"/>
        </w:rPr>
        <w:t xml:space="preserve">In addition to semantically descending from </w:t>
      </w:r>
      <w:r w:rsidRPr="0012146A">
        <w:rPr>
          <w:rFonts w:ascii="Times New Roman" w:eastAsia="Cambria" w:hAnsi="Times New Roman"/>
          <w:sz w:val="24"/>
          <w:szCs w:val="24"/>
          <w:lang w:val="en-GB"/>
        </w:rPr>
        <w:t>(1)</w:t>
      </w:r>
      <w:r w:rsidRPr="00F551EA">
        <w:rPr>
          <w:rFonts w:ascii="Times New Roman" w:eastAsia="Cambria" w:hAnsi="Times New Roman"/>
          <w:sz w:val="24"/>
          <w:szCs w:val="24"/>
          <w:lang w:val="en-GB"/>
        </w:rPr>
        <w:t xml:space="preserve"> to get </w:t>
      </w:r>
      <w:r w:rsidRPr="0012146A">
        <w:rPr>
          <w:rFonts w:ascii="Times New Roman" w:eastAsia="Cambria" w:hAnsi="Times New Roman"/>
          <w:sz w:val="24"/>
          <w:szCs w:val="24"/>
          <w:lang w:val="en-GB"/>
        </w:rPr>
        <w:t>(2)</w:t>
      </w:r>
      <w:r w:rsidRPr="00F551EA">
        <w:rPr>
          <w:rFonts w:ascii="Times New Roman" w:eastAsia="Cambria" w:hAnsi="Times New Roman"/>
          <w:sz w:val="24"/>
          <w:szCs w:val="24"/>
          <w:lang w:val="en-GB"/>
        </w:rPr>
        <w:t xml:space="preserve"> and </w:t>
      </w:r>
      <w:r w:rsidRPr="0012146A">
        <w:rPr>
          <w:rFonts w:ascii="Times New Roman" w:eastAsia="Cambria" w:hAnsi="Times New Roman"/>
          <w:sz w:val="24"/>
          <w:szCs w:val="24"/>
          <w:lang w:val="en-GB"/>
        </w:rPr>
        <w:t>(3)</w:t>
      </w:r>
      <w:r w:rsidRPr="00F551EA">
        <w:rPr>
          <w:rFonts w:ascii="Times New Roman" w:eastAsia="Cambria" w:hAnsi="Times New Roman"/>
          <w:sz w:val="24"/>
          <w:szCs w:val="24"/>
          <w:lang w:val="en-GB"/>
        </w:rPr>
        <w:t xml:space="preserve">, he also pointed out that we want to be able to generalize over those sentences and, by semantically ascending, get </w:t>
      </w:r>
      <w:r w:rsidRPr="0012146A">
        <w:rPr>
          <w:rFonts w:ascii="Times New Roman" w:eastAsia="Cambria" w:hAnsi="Times New Roman"/>
          <w:sz w:val="24"/>
          <w:szCs w:val="24"/>
          <w:lang w:val="en-GB"/>
        </w:rPr>
        <w:t>(1)</w:t>
      </w:r>
      <w:r w:rsidRPr="00F551EA">
        <w:rPr>
          <w:rFonts w:ascii="Times New Roman" w:eastAsia="Cambria" w:hAnsi="Times New Roman"/>
          <w:sz w:val="24"/>
          <w:szCs w:val="24"/>
          <w:lang w:val="en-GB"/>
        </w:rPr>
        <w:t>. But, as Tarski (19</w:t>
      </w:r>
      <w:r w:rsidRPr="0012146A">
        <w:rPr>
          <w:rFonts w:ascii="Times New Roman" w:eastAsia="Cambria" w:hAnsi="Times New Roman"/>
          <w:sz w:val="24"/>
          <w:szCs w:val="24"/>
          <w:lang w:val="en-GB"/>
        </w:rPr>
        <w:t>83</w:t>
      </w:r>
      <w:r w:rsidRPr="00F551EA">
        <w:rPr>
          <w:rFonts w:ascii="Times New Roman" w:eastAsia="Cambria" w:hAnsi="Times New Roman"/>
          <w:sz w:val="24"/>
          <w:szCs w:val="24"/>
          <w:lang w:val="en-GB"/>
        </w:rPr>
        <w:t xml:space="preserve">) noted, this feat may not be achieved, given only a commitment to (the instances of) (TS). To be sure, from (TS) and </w:t>
      </w:r>
      <w:r w:rsidRPr="0012146A">
        <w:rPr>
          <w:rFonts w:ascii="Times New Roman" w:eastAsia="Cambria" w:hAnsi="Times New Roman"/>
          <w:sz w:val="24"/>
          <w:szCs w:val="24"/>
          <w:lang w:val="en-GB"/>
        </w:rPr>
        <w:t>(1)</w:t>
      </w:r>
      <w:r w:rsidRPr="00F551EA">
        <w:rPr>
          <w:rFonts w:ascii="Times New Roman" w:eastAsia="Cambria" w:hAnsi="Times New Roman"/>
          <w:sz w:val="24"/>
          <w:szCs w:val="24"/>
          <w:lang w:val="en-GB"/>
        </w:rPr>
        <w:t xml:space="preserve">, we can prove </w:t>
      </w:r>
      <w:r w:rsidRPr="0012146A">
        <w:rPr>
          <w:rFonts w:ascii="Times New Roman" w:eastAsia="Cambria" w:hAnsi="Times New Roman"/>
          <w:sz w:val="24"/>
          <w:szCs w:val="24"/>
          <w:lang w:val="en-GB"/>
        </w:rPr>
        <w:t>(2)</w:t>
      </w:r>
      <w:r w:rsidRPr="00F551EA">
        <w:rPr>
          <w:rFonts w:ascii="Times New Roman" w:eastAsia="Cambria" w:hAnsi="Times New Roman"/>
          <w:sz w:val="24"/>
          <w:szCs w:val="24"/>
          <w:lang w:val="en-GB"/>
        </w:rPr>
        <w:t xml:space="preserve"> and </w:t>
      </w:r>
      <w:r w:rsidRPr="0012146A">
        <w:rPr>
          <w:rFonts w:ascii="Times New Roman" w:eastAsia="Cambria" w:hAnsi="Times New Roman"/>
          <w:sz w:val="24"/>
          <w:szCs w:val="24"/>
          <w:lang w:val="en-GB"/>
        </w:rPr>
        <w:t>(3)</w:t>
      </w:r>
      <w:r w:rsidRPr="00F551EA">
        <w:rPr>
          <w:rFonts w:ascii="Times New Roman" w:eastAsia="Cambria" w:hAnsi="Times New Roman"/>
          <w:sz w:val="24"/>
          <w:szCs w:val="24"/>
          <w:lang w:val="en-GB"/>
        </w:rPr>
        <w:t xml:space="preserve"> but, given the finitude of deduction, equipped only with the instances of (TS), we cannot prove its generalization. As he noted, since anything provable from the totality of instances of (TS) is provable from just finitely many of them, any theory that takes the totality of instances of (T) to characterize truth will be unable to prove any of the generalizations on the order of </w:t>
      </w:r>
      <w:r w:rsidRPr="0012146A">
        <w:rPr>
          <w:rFonts w:ascii="Times New Roman" w:eastAsia="Cambria" w:hAnsi="Times New Roman"/>
          <w:sz w:val="24"/>
          <w:szCs w:val="24"/>
          <w:lang w:val="en-GB"/>
        </w:rPr>
        <w:t>(1)</w:t>
      </w:r>
      <w:r w:rsidRPr="00F551EA">
        <w:rPr>
          <w:rFonts w:ascii="Times New Roman" w:eastAsia="Cambria" w:hAnsi="Times New Roman"/>
          <w:sz w:val="24"/>
          <w:szCs w:val="24"/>
          <w:lang w:val="en-GB"/>
        </w:rPr>
        <w:t xml:space="preserve">. </w:t>
      </w:r>
    </w:p>
    <w:p w:rsidR="00710AC5" w:rsidRPr="0012146A" w:rsidRDefault="00710AC5" w:rsidP="00710AC5">
      <w:pPr>
        <w:pStyle w:val="EndnoteText"/>
        <w:spacing w:line="480" w:lineRule="auto"/>
        <w:ind w:firstLine="360"/>
        <w:rPr>
          <w:rFonts w:ascii="Times New Roman" w:hAnsi="Times New Roman"/>
        </w:rPr>
      </w:pPr>
      <w:r w:rsidRPr="00F551EA">
        <w:rPr>
          <w:rFonts w:ascii="Times New Roman" w:hAnsi="Times New Roman"/>
          <w:sz w:val="24"/>
          <w:szCs w:val="24"/>
          <w:lang w:val="en-GB"/>
        </w:rPr>
        <w:t xml:space="preserve">This suggests that just a commitment to the truth schema is not enough—that something </w:t>
      </w:r>
      <w:r w:rsidRPr="0012146A">
        <w:rPr>
          <w:rFonts w:ascii="Times New Roman" w:hAnsi="Times New Roman"/>
          <w:sz w:val="24"/>
          <w:szCs w:val="24"/>
          <w:lang w:val="en-GB"/>
        </w:rPr>
        <w:t>more</w:t>
      </w:r>
      <w:r w:rsidRPr="00F551EA">
        <w:rPr>
          <w:rFonts w:ascii="Times New Roman" w:hAnsi="Times New Roman"/>
          <w:sz w:val="24"/>
          <w:szCs w:val="24"/>
          <w:lang w:val="en-GB"/>
        </w:rPr>
        <w:t xml:space="preserve"> is needed, if deflationary theories of truth are able to prove such generalizations. </w:t>
      </w:r>
      <w:r>
        <w:rPr>
          <w:rFonts w:ascii="Times New Roman" w:hAnsi="Times New Roman"/>
          <w:sz w:val="24"/>
          <w:szCs w:val="24"/>
          <w:lang w:val="en-GB"/>
        </w:rPr>
        <w:t>But why must they be able to prove these ‘true’-involving generalizations? I turn to this question, in the next (sub)section.</w:t>
      </w:r>
    </w:p>
    <w:p w:rsidR="00710AC5" w:rsidRPr="00F551EA" w:rsidRDefault="00710AC5" w:rsidP="00710AC5">
      <w:pPr>
        <w:spacing w:line="480" w:lineRule="auto"/>
        <w:contextualSpacing/>
        <w:rPr>
          <w:rFonts w:ascii="Times New Roman" w:eastAsia="Cambria" w:hAnsi="Times New Roman"/>
          <w:sz w:val="24"/>
          <w:szCs w:val="24"/>
          <w:lang w:val="en-GB"/>
        </w:rPr>
      </w:pPr>
    </w:p>
    <w:p w:rsidR="00710AC5" w:rsidRPr="0012146A" w:rsidRDefault="00710AC5" w:rsidP="00710AC5">
      <w:pPr>
        <w:pStyle w:val="ListParagraph"/>
        <w:numPr>
          <w:ilvl w:val="1"/>
          <w:numId w:val="11"/>
        </w:numPr>
        <w:spacing w:line="480" w:lineRule="auto"/>
        <w:rPr>
          <w:rFonts w:ascii="Times New Roman" w:eastAsia="Cambria" w:hAnsi="Times New Roman"/>
          <w:b/>
          <w:sz w:val="24"/>
          <w:szCs w:val="24"/>
          <w:lang w:val="en-GB"/>
        </w:rPr>
      </w:pPr>
      <w:r w:rsidRPr="0012146A">
        <w:rPr>
          <w:rFonts w:ascii="Times New Roman" w:eastAsia="Cambria" w:hAnsi="Times New Roman"/>
          <w:b/>
          <w:sz w:val="24"/>
          <w:szCs w:val="24"/>
          <w:lang w:val="en-GB"/>
        </w:rPr>
        <w:t>Providing Generalizations?</w:t>
      </w:r>
    </w:p>
    <w:p w:rsidR="00710AC5" w:rsidRPr="00F551EA" w:rsidRDefault="00710AC5" w:rsidP="00710AC5">
      <w:pPr>
        <w:spacing w:line="480" w:lineRule="auto"/>
        <w:contextualSpacing/>
        <w:rPr>
          <w:rFonts w:ascii="Times New Roman" w:eastAsia="Cambria" w:hAnsi="Times New Roman"/>
          <w:sz w:val="24"/>
          <w:szCs w:val="24"/>
          <w:lang w:val="en-GB"/>
        </w:rPr>
      </w:pPr>
    </w:p>
    <w:p w:rsidR="00710AC5" w:rsidRPr="00F551EA" w:rsidRDefault="00710AC5" w:rsidP="00710AC5">
      <w:pPr>
        <w:spacing w:line="480" w:lineRule="auto"/>
        <w:contextualSpacing/>
        <w:rPr>
          <w:rFonts w:ascii="Times New Roman" w:eastAsia="Cambria" w:hAnsi="Times New Roman"/>
          <w:sz w:val="24"/>
          <w:szCs w:val="24"/>
          <w:lang w:val="en-GB"/>
        </w:rPr>
      </w:pPr>
      <w:r w:rsidRPr="00F551EA">
        <w:rPr>
          <w:rFonts w:ascii="Times New Roman" w:eastAsia="Cambria" w:hAnsi="Times New Roman"/>
          <w:sz w:val="24"/>
          <w:szCs w:val="24"/>
          <w:lang w:val="en-GB"/>
        </w:rPr>
        <w:t xml:space="preserve">I will take it as given that any reasonable theory of truth will allow for the </w:t>
      </w:r>
      <w:r w:rsidRPr="00F551EA">
        <w:rPr>
          <w:rFonts w:ascii="Times New Roman" w:eastAsia="Cambria" w:hAnsi="Times New Roman"/>
          <w:i/>
          <w:sz w:val="24"/>
          <w:szCs w:val="24"/>
          <w:lang w:val="en-GB"/>
        </w:rPr>
        <w:t xml:space="preserve">expressive formulation </w:t>
      </w:r>
      <w:r w:rsidRPr="00F551EA">
        <w:rPr>
          <w:rFonts w:ascii="Times New Roman" w:eastAsia="Cambria" w:hAnsi="Times New Roman"/>
          <w:sz w:val="24"/>
          <w:szCs w:val="24"/>
          <w:lang w:val="en-GB"/>
        </w:rPr>
        <w:t>of such generalizations. While we need to be able to formulate</w:t>
      </w:r>
      <w:r w:rsidRPr="00F551EA">
        <w:rPr>
          <w:rFonts w:ascii="Times New Roman" w:eastAsia="Cambria" w:hAnsi="Times New Roman"/>
          <w:i/>
          <w:sz w:val="24"/>
          <w:szCs w:val="24"/>
          <w:lang w:val="en-GB"/>
        </w:rPr>
        <w:t xml:space="preserve"> </w:t>
      </w:r>
      <w:r w:rsidRPr="00F551EA">
        <w:rPr>
          <w:rFonts w:ascii="Times New Roman" w:eastAsia="Cambria" w:hAnsi="Times New Roman"/>
          <w:sz w:val="24"/>
          <w:szCs w:val="24"/>
          <w:lang w:val="en-GB"/>
        </w:rPr>
        <w:t xml:space="preserve">‘true’-involving generalizations, we should distinguish the question of why we need to be able to </w:t>
      </w:r>
      <w:r w:rsidRPr="00F551EA">
        <w:rPr>
          <w:rFonts w:ascii="Times New Roman" w:eastAsia="Cambria" w:hAnsi="Times New Roman"/>
          <w:i/>
          <w:sz w:val="24"/>
          <w:szCs w:val="24"/>
          <w:lang w:val="en-GB"/>
        </w:rPr>
        <w:t>establish</w:t>
      </w:r>
      <w:r w:rsidRPr="00F551EA">
        <w:rPr>
          <w:rFonts w:ascii="Times New Roman" w:eastAsia="Cambria" w:hAnsi="Times New Roman"/>
          <w:sz w:val="24"/>
          <w:szCs w:val="24"/>
          <w:lang w:val="en-GB"/>
        </w:rPr>
        <w:t xml:space="preserve"> them from that of why we need to be able to </w:t>
      </w:r>
      <w:r w:rsidRPr="00F551EA">
        <w:rPr>
          <w:rFonts w:ascii="Times New Roman" w:eastAsia="Cambria" w:hAnsi="Times New Roman"/>
          <w:i/>
          <w:sz w:val="24"/>
          <w:szCs w:val="24"/>
          <w:lang w:val="en-GB"/>
        </w:rPr>
        <w:t>prove</w:t>
      </w:r>
      <w:r w:rsidRPr="00F551EA">
        <w:rPr>
          <w:rFonts w:ascii="Times New Roman" w:eastAsia="Cambria" w:hAnsi="Times New Roman"/>
          <w:sz w:val="24"/>
          <w:szCs w:val="24"/>
          <w:lang w:val="en-GB"/>
        </w:rPr>
        <w:t xml:space="preserve"> them. This distinction is important, since, while it is uniformly recognized that if we wish to assert a generalization, we must be in a position to establish it (as true, correct, etc.), </w:t>
      </w:r>
      <w:r w:rsidRPr="00F551EA">
        <w:rPr>
          <w:rFonts w:ascii="Times New Roman" w:eastAsia="Cambria" w:hAnsi="Times New Roman"/>
          <w:color w:val="000000"/>
          <w:sz w:val="24"/>
          <w:szCs w:val="24"/>
          <w:lang w:val="en-GB"/>
        </w:rPr>
        <w:t>there really is no need to prove</w:t>
      </w:r>
      <w:r w:rsidRPr="00F551EA">
        <w:rPr>
          <w:rFonts w:ascii="Times New Roman" w:eastAsia="Cambria" w:hAnsi="Times New Roman"/>
          <w:i/>
          <w:color w:val="000000"/>
          <w:sz w:val="24"/>
          <w:szCs w:val="24"/>
          <w:lang w:val="en-GB"/>
        </w:rPr>
        <w:t xml:space="preserve"> all </w:t>
      </w:r>
      <w:r w:rsidRPr="00F551EA">
        <w:rPr>
          <w:rFonts w:ascii="Times New Roman" w:eastAsia="Cambria" w:hAnsi="Times New Roman"/>
          <w:color w:val="000000"/>
          <w:sz w:val="24"/>
          <w:szCs w:val="24"/>
          <w:lang w:val="en-GB"/>
        </w:rPr>
        <w:t>of the ‘true’-involving generalizations that people aim to assert.</w:t>
      </w:r>
      <w:r w:rsidRPr="0012146A">
        <w:rPr>
          <w:rFonts w:ascii="Times New Roman" w:eastAsia="Cambria" w:hAnsi="Times New Roman"/>
          <w:sz w:val="24"/>
          <w:szCs w:val="24"/>
          <w:vertAlign w:val="superscript"/>
          <w:lang w:val="en-GB"/>
        </w:rPr>
        <w:endnoteReference w:id="5"/>
      </w:r>
    </w:p>
    <w:p w:rsidR="00710AC5" w:rsidRPr="00F551EA" w:rsidRDefault="00710AC5" w:rsidP="00710AC5">
      <w:pPr>
        <w:spacing w:after="0" w:line="480" w:lineRule="auto"/>
        <w:ind w:firstLine="720"/>
        <w:rPr>
          <w:rFonts w:ascii="Times New Roman" w:eastAsia="Cambria" w:hAnsi="Times New Roman"/>
          <w:sz w:val="24"/>
          <w:szCs w:val="24"/>
          <w:lang w:val="en-GB"/>
        </w:rPr>
      </w:pPr>
      <w:r w:rsidRPr="00F551EA">
        <w:rPr>
          <w:rFonts w:ascii="Times New Roman" w:eastAsia="Cambria" w:hAnsi="Times New Roman"/>
          <w:color w:val="000000"/>
          <w:sz w:val="24"/>
          <w:szCs w:val="24"/>
          <w:lang w:val="en-GB"/>
        </w:rPr>
        <w:t>For example, we need not—indeed, most likely cannot—</w:t>
      </w:r>
      <w:r w:rsidRPr="00F551EA">
        <w:rPr>
          <w:rFonts w:ascii="Times New Roman" w:eastAsia="Cambria" w:hAnsi="Times New Roman"/>
          <w:i/>
          <w:color w:val="000000"/>
          <w:sz w:val="24"/>
          <w:szCs w:val="24"/>
          <w:lang w:val="en-GB"/>
        </w:rPr>
        <w:t>prove</w:t>
      </w:r>
      <w:r w:rsidRPr="00F551EA">
        <w:rPr>
          <w:rFonts w:ascii="Times New Roman" w:eastAsia="Cambria" w:hAnsi="Times New Roman"/>
          <w:color w:val="000000"/>
          <w:sz w:val="24"/>
          <w:szCs w:val="24"/>
          <w:lang w:val="en-GB"/>
        </w:rPr>
        <w:t xml:space="preserve"> the likes of</w:t>
      </w:r>
    </w:p>
    <w:p w:rsidR="00710AC5" w:rsidRDefault="00710AC5" w:rsidP="00710AC5">
      <w:pPr>
        <w:numPr>
          <w:ilvl w:val="0"/>
          <w:numId w:val="10"/>
        </w:numPr>
        <w:spacing w:after="0" w:line="480" w:lineRule="auto"/>
        <w:contextualSpacing/>
        <w:rPr>
          <w:rFonts w:ascii="Times New Roman" w:eastAsia="Cambria" w:hAnsi="Times New Roman"/>
          <w:sz w:val="24"/>
          <w:szCs w:val="24"/>
          <w:lang w:val="en-GB"/>
        </w:rPr>
      </w:pPr>
      <w:r w:rsidRPr="00F551EA">
        <w:rPr>
          <w:rFonts w:ascii="Times New Roman" w:eastAsia="Cambria" w:hAnsi="Times New Roman"/>
          <w:sz w:val="24"/>
          <w:szCs w:val="24"/>
          <w:lang w:val="en-GB"/>
        </w:rPr>
        <w:t>Everything G.E. Moore said about ‘good’ was true,</w:t>
      </w:r>
    </w:p>
    <w:p w:rsidR="00710AC5" w:rsidRPr="00EC1D8E" w:rsidRDefault="00710AC5" w:rsidP="00710AC5">
      <w:pPr>
        <w:spacing w:after="0" w:line="360" w:lineRule="auto"/>
        <w:contextualSpacing/>
        <w:rPr>
          <w:rFonts w:ascii="Times New Roman" w:eastAsia="Cambria" w:hAnsi="Times New Roman"/>
          <w:sz w:val="24"/>
          <w:szCs w:val="24"/>
          <w:lang w:val="en-GB"/>
        </w:rPr>
      </w:pPr>
      <w:r w:rsidRPr="00EC1D8E">
        <w:rPr>
          <w:rFonts w:ascii="Times New Roman" w:eastAsia="Cambria" w:hAnsi="Times New Roman"/>
          <w:sz w:val="24"/>
          <w:szCs w:val="24"/>
          <w:lang w:val="en-GB"/>
        </w:rPr>
        <w:t xml:space="preserve">in order to be sanctioned to assert it. </w:t>
      </w:r>
      <w:r w:rsidRPr="00EC1D8E">
        <w:rPr>
          <w:rFonts w:ascii="Times New Roman" w:eastAsia="Cambria" w:hAnsi="Times New Roman"/>
          <w:color w:val="000000"/>
          <w:sz w:val="24"/>
          <w:szCs w:val="24"/>
          <w:lang w:val="en-GB"/>
        </w:rPr>
        <w:t xml:space="preserve">Rather, like anyone who aims to make such an assertion, a speaker will be entitled to conclude (4) by consideration of the meaning of ‘true’, together with </w:t>
      </w:r>
      <w:r w:rsidRPr="00EC1D8E">
        <w:rPr>
          <w:rFonts w:ascii="Times New Roman" w:eastAsia="Cambria" w:hAnsi="Times New Roman"/>
          <w:i/>
          <w:color w:val="000000"/>
          <w:sz w:val="24"/>
          <w:szCs w:val="24"/>
          <w:lang w:val="en-GB"/>
        </w:rPr>
        <w:t>induction</w:t>
      </w:r>
      <w:r w:rsidRPr="00EC1D8E">
        <w:rPr>
          <w:rFonts w:ascii="Times New Roman" w:eastAsia="Cambria" w:hAnsi="Times New Roman"/>
          <w:color w:val="000000"/>
          <w:sz w:val="24"/>
          <w:szCs w:val="24"/>
          <w:lang w:val="en-GB"/>
        </w:rPr>
        <w:t xml:space="preserve"> on the basis of a (large) class of instances. For this reason, the requirement that T-deflationists be able to prove some generalizations is restricted to </w:t>
      </w:r>
      <w:r w:rsidRPr="00EC1D8E">
        <w:rPr>
          <w:rFonts w:ascii="Times New Roman" w:eastAsia="Cambria" w:hAnsi="Times New Roman"/>
          <w:i/>
          <w:color w:val="000000"/>
          <w:sz w:val="24"/>
          <w:szCs w:val="24"/>
          <w:lang w:val="en-GB"/>
        </w:rPr>
        <w:t xml:space="preserve">certain </w:t>
      </w:r>
      <w:r w:rsidRPr="00EC1D8E">
        <w:rPr>
          <w:rFonts w:ascii="Times New Roman" w:eastAsia="Cambria" w:hAnsi="Times New Roman"/>
          <w:color w:val="000000"/>
          <w:sz w:val="24"/>
          <w:szCs w:val="24"/>
          <w:lang w:val="en-GB"/>
        </w:rPr>
        <w:t xml:space="preserve">‘true’-involving generalizations, e.g., (1), </w:t>
      </w:r>
      <w:r w:rsidRPr="00EC1D8E">
        <w:rPr>
          <w:rFonts w:ascii="Times New Roman" w:eastAsia="Cambria" w:hAnsi="Times New Roman"/>
          <w:sz w:val="24"/>
          <w:szCs w:val="24"/>
          <w:lang w:val="en-GB"/>
        </w:rPr>
        <w:t xml:space="preserve">the assertibility of which requires a proof. Here, an appeal to simple induction and evidence regarding previous cases will not help us. </w:t>
      </w:r>
    </w:p>
    <w:p w:rsidR="00710AC5" w:rsidRPr="00F551EA" w:rsidRDefault="00710AC5" w:rsidP="00710AC5">
      <w:pPr>
        <w:spacing w:after="0" w:line="480" w:lineRule="auto"/>
        <w:ind w:firstLine="360"/>
        <w:rPr>
          <w:rFonts w:ascii="Times New Roman" w:eastAsia="Cambria" w:hAnsi="Times New Roman"/>
          <w:sz w:val="24"/>
          <w:szCs w:val="24"/>
          <w:lang w:val="en-GB"/>
        </w:rPr>
      </w:pPr>
      <w:r w:rsidRPr="00F551EA">
        <w:rPr>
          <w:rFonts w:ascii="Times New Roman" w:eastAsia="Cambria" w:hAnsi="Times New Roman"/>
          <w:sz w:val="24"/>
          <w:szCs w:val="24"/>
          <w:lang w:val="en-GB"/>
        </w:rPr>
        <w:t>Given the GP, one might wonder: Why</w:t>
      </w:r>
      <w:r w:rsidRPr="00EC1D8E">
        <w:rPr>
          <w:rFonts w:ascii="Times New Roman" w:eastAsia="Cambria" w:hAnsi="Times New Roman"/>
          <w:sz w:val="24"/>
          <w:szCs w:val="24"/>
          <w:lang w:val="en-GB"/>
        </w:rPr>
        <w:t xml:space="preserve"> must </w:t>
      </w:r>
      <w:r w:rsidRPr="00F551EA">
        <w:rPr>
          <w:rFonts w:ascii="Times New Roman" w:eastAsia="Cambria" w:hAnsi="Times New Roman"/>
          <w:sz w:val="24"/>
          <w:szCs w:val="24"/>
          <w:lang w:val="en-GB"/>
        </w:rPr>
        <w:t xml:space="preserve">T-deflationists be able to prove the likes of </w:t>
      </w:r>
      <w:r w:rsidRPr="0012146A">
        <w:rPr>
          <w:rFonts w:ascii="Times New Roman" w:eastAsia="Cambria" w:hAnsi="Times New Roman"/>
          <w:sz w:val="24"/>
          <w:szCs w:val="24"/>
          <w:lang w:val="en-GB"/>
        </w:rPr>
        <w:t>(1)</w:t>
      </w:r>
      <w:r w:rsidRPr="00F551EA">
        <w:rPr>
          <w:rFonts w:ascii="Times New Roman" w:eastAsia="Cambria" w:hAnsi="Times New Roman"/>
          <w:sz w:val="24"/>
          <w:szCs w:val="24"/>
          <w:lang w:val="en-GB"/>
        </w:rPr>
        <w:t xml:space="preserve"> and its ilk? For what follows, I consider three reasons.</w:t>
      </w:r>
    </w:p>
    <w:p w:rsidR="00710AC5" w:rsidRPr="00F551EA" w:rsidRDefault="00710AC5" w:rsidP="00710AC5">
      <w:pPr>
        <w:spacing w:after="0" w:line="480" w:lineRule="auto"/>
        <w:ind w:firstLine="360"/>
        <w:rPr>
          <w:rFonts w:ascii="Times New Roman" w:eastAsia="Cambria" w:hAnsi="Times New Roman"/>
          <w:sz w:val="24"/>
          <w:szCs w:val="24"/>
          <w:lang w:val="en-GB"/>
        </w:rPr>
      </w:pPr>
      <w:r w:rsidRPr="00F551EA">
        <w:rPr>
          <w:rFonts w:ascii="Times New Roman" w:eastAsia="Cambria" w:hAnsi="Times New Roman"/>
          <w:sz w:val="24"/>
          <w:szCs w:val="24"/>
          <w:lang w:val="en-GB"/>
        </w:rPr>
        <w:t xml:space="preserve">Horwich (2009) imposes a condition that governs the acceptability of an account of the meaning of ‘true’. Say that we accept at least some ‘true’-involving propositions on the order of </w:t>
      </w:r>
    </w:p>
    <w:p w:rsidR="00710AC5" w:rsidRPr="00F551EA" w:rsidRDefault="00710AC5" w:rsidP="00710AC5">
      <w:pPr>
        <w:spacing w:after="0" w:line="480" w:lineRule="auto"/>
        <w:ind w:left="720"/>
        <w:rPr>
          <w:rFonts w:ascii="Times New Roman" w:eastAsia="Cambria" w:hAnsi="Times New Roman"/>
          <w:sz w:val="24"/>
          <w:szCs w:val="24"/>
          <w:lang w:val="en-GB"/>
        </w:rPr>
      </w:pPr>
      <w:r w:rsidRPr="0012146A">
        <w:rPr>
          <w:rFonts w:ascii="Times New Roman" w:eastAsia="Cambria" w:hAnsi="Times New Roman"/>
          <w:sz w:val="24"/>
          <w:szCs w:val="24"/>
          <w:lang w:val="en-GB"/>
        </w:rPr>
        <w:t>(5)</w:t>
      </w:r>
      <w:r w:rsidRPr="00F551EA">
        <w:rPr>
          <w:rFonts w:ascii="Times New Roman" w:eastAsia="Cambria" w:hAnsi="Times New Roman"/>
          <w:sz w:val="24"/>
          <w:szCs w:val="24"/>
          <w:lang w:val="en-GB"/>
        </w:rPr>
        <w:t xml:space="preserve"> that every proposition of the form &lt;p</w:t>
      </w:r>
      <w:r w:rsidRPr="00F551EA">
        <w:rPr>
          <w:rFonts w:ascii="Times New Roman" w:eastAsia="Cambria" w:hAnsi="Times New Roman"/>
          <w:sz w:val="24"/>
          <w:szCs w:val="24"/>
          <w:lang w:val="en-GB"/>
        </w:rPr>
        <w:sym w:font="Wingdings" w:char="F0E0"/>
      </w:r>
      <w:r w:rsidRPr="00F551EA">
        <w:rPr>
          <w:rFonts w:ascii="Times New Roman" w:eastAsia="Cambria" w:hAnsi="Times New Roman"/>
          <w:sz w:val="24"/>
          <w:szCs w:val="24"/>
          <w:lang w:val="en-GB"/>
        </w:rPr>
        <w:t>p&gt; is true.</w:t>
      </w:r>
      <w:r w:rsidRPr="0012146A">
        <w:rPr>
          <w:rFonts w:ascii="Times New Roman" w:eastAsia="Cambria" w:hAnsi="Times New Roman"/>
          <w:sz w:val="24"/>
          <w:szCs w:val="24"/>
          <w:vertAlign w:val="superscript"/>
          <w:lang w:val="en-GB"/>
        </w:rPr>
        <w:endnoteReference w:id="6"/>
      </w:r>
    </w:p>
    <w:p w:rsidR="00710AC5" w:rsidRPr="00F551EA" w:rsidRDefault="00710AC5" w:rsidP="00710AC5">
      <w:pPr>
        <w:spacing w:after="0" w:line="480" w:lineRule="auto"/>
        <w:rPr>
          <w:rFonts w:ascii="Times New Roman" w:eastAsia="Cambria" w:hAnsi="Times New Roman"/>
          <w:sz w:val="24"/>
          <w:szCs w:val="24"/>
          <w:lang w:val="en-GB"/>
        </w:rPr>
      </w:pPr>
      <w:r w:rsidRPr="00F551EA">
        <w:rPr>
          <w:rFonts w:ascii="Times New Roman" w:eastAsia="Cambria" w:hAnsi="Times New Roman"/>
          <w:sz w:val="24"/>
          <w:szCs w:val="24"/>
          <w:lang w:val="en-GB"/>
        </w:rPr>
        <w:t xml:space="preserve">Call the set of such propositions ‘A’. According to Horwich (ibid.), an account of the meaning of ‘true’ will be deemed adequate only if it aids to explain why we accept the members of A, where such </w:t>
      </w:r>
      <w:r w:rsidRPr="00F551EA">
        <w:rPr>
          <w:rFonts w:ascii="Times New Roman" w:eastAsia="Cambria" w:hAnsi="Times New Roman"/>
          <w:i/>
          <w:sz w:val="24"/>
          <w:szCs w:val="24"/>
          <w:lang w:val="en-GB"/>
        </w:rPr>
        <w:t>explanations</w:t>
      </w:r>
      <w:r w:rsidRPr="00F551EA">
        <w:rPr>
          <w:rFonts w:ascii="Times New Roman" w:eastAsia="Cambria" w:hAnsi="Times New Roman"/>
          <w:sz w:val="24"/>
          <w:szCs w:val="24"/>
          <w:lang w:val="en-GB"/>
        </w:rPr>
        <w:t xml:space="preserve"> amount to proofs of those propositions by, among other things, employing an explanatory premise that does not explicitly concern the truth predicate. So, one reason it is important to be able to prove a ‘true’-involving generalization is because doing so serves as a condition of adequacy for an account of the meaning of that term. </w:t>
      </w:r>
    </w:p>
    <w:p w:rsidR="00710AC5" w:rsidRPr="00F551EA" w:rsidRDefault="00710AC5" w:rsidP="00710AC5">
      <w:pPr>
        <w:spacing w:after="0" w:line="480" w:lineRule="auto"/>
        <w:ind w:firstLine="360"/>
        <w:rPr>
          <w:rFonts w:ascii="Times New Roman" w:eastAsia="Cambria" w:hAnsi="Times New Roman"/>
          <w:sz w:val="24"/>
          <w:szCs w:val="24"/>
          <w:lang w:val="en-GB"/>
        </w:rPr>
      </w:pPr>
      <w:r w:rsidRPr="00F551EA">
        <w:rPr>
          <w:rFonts w:ascii="Times New Roman" w:eastAsia="Cambria" w:hAnsi="Times New Roman"/>
          <w:sz w:val="24"/>
          <w:szCs w:val="24"/>
          <w:lang w:val="en-GB"/>
        </w:rPr>
        <w:t xml:space="preserve">Differently put, one might argue that one who grasps the concept of truth and that of the relevant conditional should be said to know </w:t>
      </w:r>
      <w:r w:rsidRPr="0012146A">
        <w:rPr>
          <w:rFonts w:ascii="Times New Roman" w:eastAsia="Cambria" w:hAnsi="Times New Roman"/>
          <w:sz w:val="24"/>
          <w:szCs w:val="24"/>
          <w:lang w:val="en-GB"/>
        </w:rPr>
        <w:t>(5)</w:t>
      </w:r>
      <w:r w:rsidRPr="00F551EA">
        <w:rPr>
          <w:rFonts w:ascii="Times New Roman" w:eastAsia="Cambria" w:hAnsi="Times New Roman"/>
          <w:sz w:val="24"/>
          <w:szCs w:val="24"/>
          <w:lang w:val="en-GB"/>
        </w:rPr>
        <w:t>.</w:t>
      </w:r>
      <w:r w:rsidRPr="0012146A">
        <w:rPr>
          <w:rFonts w:ascii="Times New Roman" w:eastAsia="Cambria" w:hAnsi="Times New Roman"/>
          <w:sz w:val="24"/>
          <w:szCs w:val="24"/>
          <w:vertAlign w:val="superscript"/>
          <w:lang w:val="en-GB"/>
        </w:rPr>
        <w:endnoteReference w:id="7"/>
      </w:r>
      <w:r w:rsidRPr="00F551EA">
        <w:rPr>
          <w:rFonts w:ascii="Times New Roman" w:eastAsia="Cambria" w:hAnsi="Times New Roman"/>
          <w:sz w:val="24"/>
          <w:szCs w:val="24"/>
          <w:lang w:val="en-GB"/>
        </w:rPr>
        <w:t xml:space="preserve"> But if a given account of truth, together with an account of the conditional (along, perhaps, with other logical notions), does not entail </w:t>
      </w:r>
      <w:r w:rsidRPr="0012146A">
        <w:rPr>
          <w:rFonts w:ascii="Times New Roman" w:eastAsia="Cambria" w:hAnsi="Times New Roman"/>
          <w:sz w:val="24"/>
          <w:szCs w:val="24"/>
          <w:lang w:val="en-GB"/>
        </w:rPr>
        <w:t>(5)</w:t>
      </w:r>
      <w:r w:rsidRPr="00F551EA">
        <w:rPr>
          <w:rFonts w:ascii="Times New Roman" w:eastAsia="Cambria" w:hAnsi="Times New Roman"/>
          <w:sz w:val="24"/>
          <w:szCs w:val="24"/>
          <w:lang w:val="en-GB"/>
        </w:rPr>
        <w:t xml:space="preserve"> then it does not provide an acceptable account of what truth is. Hence, in order to give an acceptable account of what truth is, our account of truth, together with other considerations (e.g., accounts of the meanings of the connectives), must entail ‘true’-involving generalizations like </w:t>
      </w:r>
      <w:r w:rsidRPr="0012146A">
        <w:rPr>
          <w:rFonts w:ascii="Times New Roman" w:eastAsia="Cambria" w:hAnsi="Times New Roman"/>
          <w:sz w:val="24"/>
          <w:szCs w:val="24"/>
          <w:lang w:val="en-GB"/>
        </w:rPr>
        <w:t>(5)</w:t>
      </w:r>
      <w:r w:rsidRPr="00F551EA">
        <w:rPr>
          <w:rFonts w:ascii="Times New Roman" w:eastAsia="Cambria" w:hAnsi="Times New Roman"/>
          <w:sz w:val="24"/>
          <w:szCs w:val="24"/>
          <w:lang w:val="en-GB"/>
        </w:rPr>
        <w:t xml:space="preserve">. </w:t>
      </w:r>
    </w:p>
    <w:p w:rsidR="00710AC5" w:rsidRPr="00F551EA" w:rsidRDefault="00710AC5" w:rsidP="00710AC5">
      <w:pPr>
        <w:spacing w:after="0" w:line="480" w:lineRule="auto"/>
        <w:ind w:firstLine="360"/>
        <w:rPr>
          <w:rFonts w:ascii="Times New Roman" w:eastAsia="Cambria" w:hAnsi="Times New Roman"/>
          <w:sz w:val="24"/>
          <w:szCs w:val="24"/>
          <w:lang w:val="en-GB"/>
        </w:rPr>
      </w:pPr>
      <w:r w:rsidRPr="00F551EA">
        <w:rPr>
          <w:rFonts w:ascii="Times New Roman" w:eastAsia="Cambria" w:hAnsi="Times New Roman"/>
          <w:sz w:val="24"/>
          <w:szCs w:val="24"/>
          <w:lang w:val="en-GB"/>
        </w:rPr>
        <w:t xml:space="preserve">Here is another reason for thinking that generalizations like </w:t>
      </w:r>
      <w:r w:rsidRPr="0012146A">
        <w:rPr>
          <w:rFonts w:ascii="Times New Roman" w:eastAsia="Cambria" w:hAnsi="Times New Roman"/>
          <w:sz w:val="24"/>
          <w:szCs w:val="24"/>
          <w:lang w:val="en-GB"/>
        </w:rPr>
        <w:t>(5)</w:t>
      </w:r>
      <w:r w:rsidRPr="00F551EA">
        <w:rPr>
          <w:rFonts w:ascii="Times New Roman" w:eastAsia="Cambria" w:hAnsi="Times New Roman"/>
          <w:sz w:val="24"/>
          <w:szCs w:val="24"/>
          <w:lang w:val="en-GB"/>
        </w:rPr>
        <w:t xml:space="preserve">, etc. must be proved. A theory of the meaning of ‘true’ should explain our acceptance of propositions like that expressed in </w:t>
      </w:r>
      <w:r w:rsidRPr="0012146A">
        <w:rPr>
          <w:rFonts w:ascii="Times New Roman" w:eastAsia="Cambria" w:hAnsi="Times New Roman"/>
          <w:sz w:val="24"/>
          <w:szCs w:val="24"/>
          <w:lang w:val="en-GB"/>
        </w:rPr>
        <w:t>(5)</w:t>
      </w:r>
      <w:r w:rsidRPr="00F551EA">
        <w:rPr>
          <w:rFonts w:ascii="Times New Roman" w:eastAsia="Cambria" w:hAnsi="Times New Roman"/>
          <w:sz w:val="24"/>
          <w:szCs w:val="24"/>
          <w:lang w:val="en-GB"/>
        </w:rPr>
        <w:t>, which, as Gupta (200</w:t>
      </w:r>
      <w:r w:rsidRPr="0012146A">
        <w:rPr>
          <w:rFonts w:ascii="Times New Roman" w:eastAsia="Cambria" w:hAnsi="Times New Roman"/>
          <w:sz w:val="24"/>
          <w:szCs w:val="24"/>
          <w:lang w:val="en-GB"/>
        </w:rPr>
        <w:t>5</w:t>
      </w:r>
      <w:r w:rsidRPr="00F551EA">
        <w:rPr>
          <w:rFonts w:ascii="Times New Roman" w:eastAsia="Cambria" w:hAnsi="Times New Roman"/>
          <w:sz w:val="24"/>
          <w:szCs w:val="24"/>
          <w:lang w:val="en-GB"/>
        </w:rPr>
        <w:t xml:space="preserve">) and Hill (2002) have emphasized, should be seen as </w:t>
      </w:r>
      <w:r w:rsidRPr="00F551EA">
        <w:rPr>
          <w:rFonts w:ascii="Times New Roman" w:eastAsia="Cambria" w:hAnsi="Times New Roman"/>
          <w:i/>
          <w:sz w:val="24"/>
          <w:szCs w:val="24"/>
          <w:lang w:val="en-GB"/>
        </w:rPr>
        <w:t>a priori</w:t>
      </w:r>
      <w:r w:rsidRPr="00F551EA">
        <w:rPr>
          <w:rFonts w:ascii="Times New Roman" w:eastAsia="Cambria" w:hAnsi="Times New Roman"/>
          <w:sz w:val="24"/>
          <w:szCs w:val="24"/>
          <w:lang w:val="en-GB"/>
        </w:rPr>
        <w:t xml:space="preserve">, by one who possesses the concept of truth (and who grasps the relevant logical concepts).  But if such a proposition can be seen </w:t>
      </w:r>
      <w:r w:rsidRPr="00F551EA">
        <w:rPr>
          <w:rFonts w:ascii="Times New Roman" w:eastAsia="Cambria" w:hAnsi="Times New Roman"/>
          <w:i/>
          <w:sz w:val="24"/>
          <w:szCs w:val="24"/>
          <w:lang w:val="en-GB"/>
        </w:rPr>
        <w:t xml:space="preserve">a priori </w:t>
      </w:r>
      <w:r w:rsidRPr="00F551EA">
        <w:rPr>
          <w:rFonts w:ascii="Times New Roman" w:eastAsia="Cambria" w:hAnsi="Times New Roman"/>
          <w:sz w:val="24"/>
          <w:szCs w:val="24"/>
          <w:lang w:val="en-GB"/>
        </w:rPr>
        <w:t xml:space="preserve">to be correct on the basis of a grasp of the concept of truth (and that of the relevant logical concepts) then a theory that purports to specify the meaning of ‘true’ should serve the task of explaining our acceptance of that proposition. But if an account of the meaning of ‘true’ is to explain our acceptance of an </w:t>
      </w:r>
      <w:r w:rsidRPr="00F551EA">
        <w:rPr>
          <w:rFonts w:ascii="Times New Roman" w:eastAsia="Cambria" w:hAnsi="Times New Roman"/>
          <w:i/>
          <w:sz w:val="24"/>
          <w:szCs w:val="24"/>
          <w:lang w:val="en-GB"/>
        </w:rPr>
        <w:t>a priori</w:t>
      </w:r>
      <w:r w:rsidRPr="00F551EA">
        <w:rPr>
          <w:rFonts w:ascii="Times New Roman" w:eastAsia="Cambria" w:hAnsi="Times New Roman"/>
          <w:sz w:val="24"/>
          <w:szCs w:val="24"/>
          <w:lang w:val="en-GB"/>
        </w:rPr>
        <w:t xml:space="preserve"> proposition such as </w:t>
      </w:r>
      <w:r w:rsidRPr="0012146A">
        <w:rPr>
          <w:rFonts w:ascii="Times New Roman" w:eastAsia="Cambria" w:hAnsi="Times New Roman"/>
          <w:sz w:val="24"/>
          <w:szCs w:val="24"/>
          <w:lang w:val="en-GB"/>
        </w:rPr>
        <w:t>(5)</w:t>
      </w:r>
      <w:r w:rsidRPr="00F551EA">
        <w:rPr>
          <w:rFonts w:ascii="Times New Roman" w:eastAsia="Cambria" w:hAnsi="Times New Roman"/>
          <w:sz w:val="24"/>
          <w:szCs w:val="24"/>
          <w:lang w:val="en-GB"/>
        </w:rPr>
        <w:t xml:space="preserve"> then it must be possible to derive the proposition from one or more of the clauses of which the definition is comprised.</w:t>
      </w:r>
      <w:r w:rsidRPr="0012146A">
        <w:rPr>
          <w:rFonts w:ascii="Times New Roman" w:eastAsia="Cambria" w:hAnsi="Times New Roman"/>
          <w:sz w:val="24"/>
          <w:szCs w:val="24"/>
          <w:vertAlign w:val="superscript"/>
          <w:lang w:val="en-GB"/>
        </w:rPr>
        <w:endnoteReference w:id="8"/>
      </w:r>
      <w:r w:rsidRPr="00F551EA">
        <w:rPr>
          <w:rFonts w:ascii="Times New Roman" w:eastAsia="Cambria" w:hAnsi="Times New Roman"/>
          <w:sz w:val="24"/>
          <w:szCs w:val="24"/>
          <w:lang w:val="en-GB"/>
        </w:rPr>
        <w:t xml:space="preserve"> </w:t>
      </w:r>
    </w:p>
    <w:p w:rsidR="00710AC5" w:rsidRPr="00F551EA" w:rsidRDefault="00710AC5" w:rsidP="00710AC5">
      <w:pPr>
        <w:spacing w:after="0" w:line="480" w:lineRule="auto"/>
        <w:ind w:firstLine="360"/>
        <w:rPr>
          <w:rFonts w:ascii="Times New Roman" w:eastAsia="Cambria" w:hAnsi="Times New Roman"/>
          <w:sz w:val="24"/>
          <w:szCs w:val="24"/>
          <w:lang w:val="en-GB"/>
        </w:rPr>
      </w:pPr>
      <w:r w:rsidRPr="00F551EA">
        <w:rPr>
          <w:rFonts w:ascii="Times New Roman" w:eastAsia="Cambria" w:hAnsi="Times New Roman"/>
          <w:sz w:val="24"/>
          <w:szCs w:val="24"/>
          <w:lang w:val="en-GB"/>
        </w:rPr>
        <w:t xml:space="preserve">I have thus far considered some adequacy conditions for an account of the meaning of ‘true’. One might also contend that a good theory of truth must be able to explain all of the facts about truth. Since ‘true’-involving generalizations are among those facts, it would follow that a good theory of truth must explain those generalizations, where to </w:t>
      </w:r>
      <w:r w:rsidRPr="00F551EA">
        <w:rPr>
          <w:rFonts w:ascii="Times New Roman" w:eastAsia="Cambria" w:hAnsi="Times New Roman"/>
          <w:i/>
          <w:sz w:val="24"/>
          <w:szCs w:val="24"/>
          <w:lang w:val="en-GB"/>
        </w:rPr>
        <w:t>explain</w:t>
      </w:r>
      <w:r w:rsidRPr="00F551EA">
        <w:rPr>
          <w:rFonts w:ascii="Times New Roman" w:eastAsia="Cambria" w:hAnsi="Times New Roman"/>
          <w:sz w:val="24"/>
          <w:szCs w:val="24"/>
          <w:lang w:val="en-GB"/>
        </w:rPr>
        <w:t xml:space="preserve"> those generalizations just is to be able to prove them.</w:t>
      </w:r>
    </w:p>
    <w:p w:rsidR="00710AC5" w:rsidRPr="00F551EA" w:rsidRDefault="00710AC5" w:rsidP="00710AC5">
      <w:pPr>
        <w:spacing w:after="0" w:line="480" w:lineRule="auto"/>
        <w:ind w:firstLine="360"/>
        <w:rPr>
          <w:rFonts w:ascii="Times New Roman" w:eastAsia="Cambria" w:hAnsi="Times New Roman"/>
          <w:sz w:val="24"/>
          <w:szCs w:val="24"/>
          <w:lang w:val="en-GB"/>
        </w:rPr>
      </w:pPr>
      <w:r w:rsidRPr="00F551EA">
        <w:rPr>
          <w:rFonts w:ascii="Times New Roman" w:eastAsia="Cambria" w:hAnsi="Times New Roman"/>
          <w:sz w:val="24"/>
          <w:szCs w:val="24"/>
          <w:lang w:val="en-GB"/>
        </w:rPr>
        <w:t xml:space="preserve">This last point is worth emphasizing. ‘True’-involving generalizations, like </w:t>
      </w:r>
      <w:r w:rsidRPr="0012146A">
        <w:rPr>
          <w:rFonts w:ascii="Times New Roman" w:eastAsia="Cambria" w:hAnsi="Times New Roman"/>
          <w:sz w:val="24"/>
          <w:szCs w:val="24"/>
          <w:lang w:val="en-GB"/>
        </w:rPr>
        <w:t>(5)</w:t>
      </w:r>
      <w:r w:rsidRPr="00F551EA">
        <w:rPr>
          <w:rFonts w:ascii="Times New Roman" w:eastAsia="Cambria" w:hAnsi="Times New Roman"/>
          <w:sz w:val="24"/>
          <w:szCs w:val="24"/>
          <w:lang w:val="en-GB"/>
        </w:rPr>
        <w:t xml:space="preserve"> and ilk, do seem to be part of an overall theory of truth. As such, it seems that they ought to be provable from our theory of truth, if that theory is to be deemed acceptable. If they are not provable (alternatively: not derivable, in some sense of “derive”) from a given theory of truth then it would seem that that theory would be too weak to meet our needs. So, any theory of truth that does not deliver such ‘true’-involving generalizations would be too weak to meet (at least some of) our needs for having the truth predicate in the first place. </w:t>
      </w:r>
    </w:p>
    <w:p w:rsidR="00710AC5" w:rsidRPr="00F551EA" w:rsidRDefault="00710AC5" w:rsidP="00710AC5">
      <w:pPr>
        <w:spacing w:after="0" w:line="480" w:lineRule="auto"/>
        <w:ind w:firstLine="360"/>
        <w:rPr>
          <w:rFonts w:ascii="Times New Roman" w:eastAsia="Cambria" w:hAnsi="Times New Roman"/>
          <w:sz w:val="24"/>
          <w:szCs w:val="24"/>
          <w:lang w:val="en-GB"/>
        </w:rPr>
      </w:pPr>
      <w:r w:rsidRPr="00F551EA">
        <w:rPr>
          <w:rFonts w:ascii="Times New Roman" w:eastAsia="Cambria" w:hAnsi="Times New Roman"/>
          <w:sz w:val="24"/>
          <w:szCs w:val="24"/>
          <w:lang w:val="en-GB"/>
        </w:rPr>
        <w:t>The jury is still out as to whether T-deflationists will be able to resolve the GP. Rather than seeing this as a problem fo</w:t>
      </w:r>
      <w:r>
        <w:rPr>
          <w:rFonts w:ascii="Times New Roman" w:eastAsia="Cambria" w:hAnsi="Times New Roman"/>
          <w:sz w:val="24"/>
          <w:szCs w:val="24"/>
          <w:lang w:val="en-GB"/>
        </w:rPr>
        <w:t>r T-deflationism, it is</w:t>
      </w:r>
      <w:r w:rsidRPr="00F551EA">
        <w:rPr>
          <w:rFonts w:ascii="Times New Roman" w:eastAsia="Cambria" w:hAnsi="Times New Roman"/>
          <w:sz w:val="24"/>
          <w:szCs w:val="24"/>
          <w:lang w:val="en-GB"/>
        </w:rPr>
        <w:t xml:space="preserve"> best to treat it as a challenge—one that has not yet been met. One reason for being sceptical about whether the challenge will be met is that there seem to be fairly good reasons for thinking that even if T-deflationists were to be given additional resources, they could not prove any infinite generalizations (and, while they can prove certain finite generalizations, in those cases the truth predicate would, indeed, be dispensable.) So, T-deflationists do not appear to have the resources available to prove generalizations of the sort we saw previously. So, what can be done about this?</w:t>
      </w:r>
    </w:p>
    <w:p w:rsidR="00710AC5" w:rsidRPr="00F551EA" w:rsidRDefault="00710AC5" w:rsidP="00710AC5">
      <w:pPr>
        <w:spacing w:after="0" w:line="480" w:lineRule="auto"/>
        <w:ind w:firstLine="360"/>
        <w:rPr>
          <w:rFonts w:ascii="Times New Roman" w:eastAsia="Cambria" w:hAnsi="Times New Roman"/>
          <w:sz w:val="24"/>
          <w:szCs w:val="24"/>
          <w:lang w:val="en-GB"/>
        </w:rPr>
      </w:pPr>
      <w:r w:rsidRPr="00F551EA">
        <w:rPr>
          <w:rFonts w:ascii="Times New Roman" w:eastAsia="Cambria" w:hAnsi="Times New Roman"/>
          <w:sz w:val="24"/>
          <w:szCs w:val="24"/>
          <w:lang w:val="en-GB"/>
        </w:rPr>
        <w:t xml:space="preserve">It seems unacceptable for T-deflationists to deny that such generalizations do not need to be proved. After all, they presumably </w:t>
      </w:r>
      <w:r w:rsidRPr="00F551EA">
        <w:rPr>
          <w:rFonts w:ascii="Times New Roman" w:eastAsia="Cambria" w:hAnsi="Times New Roman"/>
          <w:i/>
          <w:sz w:val="24"/>
          <w:szCs w:val="24"/>
          <w:lang w:val="en-GB"/>
        </w:rPr>
        <w:t>accept</w:t>
      </w:r>
      <w:r w:rsidRPr="00F551EA">
        <w:rPr>
          <w:rFonts w:ascii="Times New Roman" w:eastAsia="Cambria" w:hAnsi="Times New Roman"/>
          <w:sz w:val="24"/>
          <w:szCs w:val="24"/>
          <w:lang w:val="en-GB"/>
        </w:rPr>
        <w:t xml:space="preserve"> such generalizations and wish, at least sometimes, to assert those generalizations. Perhaps they will deny that it is the job of a theory of truth to prove such generalizations? But this seems also to be unacceptable—if not the theory of truth, what would provide the means for so-establishing?  In the case of something like </w:t>
      </w:r>
      <w:r w:rsidRPr="0012146A">
        <w:rPr>
          <w:rFonts w:ascii="Times New Roman" w:eastAsia="Cambria" w:hAnsi="Times New Roman"/>
          <w:sz w:val="24"/>
          <w:szCs w:val="24"/>
          <w:lang w:val="en-GB"/>
        </w:rPr>
        <w:t>(1)</w:t>
      </w:r>
      <w:r w:rsidRPr="00F551EA">
        <w:rPr>
          <w:rFonts w:ascii="Times New Roman" w:eastAsia="Cambria" w:hAnsi="Times New Roman"/>
          <w:sz w:val="24"/>
          <w:szCs w:val="24"/>
          <w:lang w:val="en-GB"/>
        </w:rPr>
        <w:t xml:space="preserve">, the sentence seems to be “about” the conditional; hence, it would seem, at least </w:t>
      </w:r>
      <w:r w:rsidRPr="00F551EA">
        <w:rPr>
          <w:rFonts w:ascii="Times New Roman" w:eastAsia="Cambria" w:hAnsi="Times New Roman"/>
          <w:i/>
          <w:sz w:val="24"/>
          <w:szCs w:val="24"/>
          <w:lang w:val="en-GB"/>
        </w:rPr>
        <w:t>prima facie</w:t>
      </w:r>
      <w:r w:rsidRPr="00F551EA">
        <w:rPr>
          <w:rFonts w:ascii="Times New Roman" w:eastAsia="Cambria" w:hAnsi="Times New Roman"/>
          <w:sz w:val="24"/>
          <w:szCs w:val="24"/>
          <w:lang w:val="en-GB"/>
        </w:rPr>
        <w:t>, that nothing beyond a theory of truth (and logic) will do the trick. If that is insufficient to facilitate the proof of that sentence then, one might think, so much the worse for T-deflationism. At any rate, and at present, the challenge remains. For attempts to prove at least some such ‘true’-involving generalizations, see Field (1994, 2001, 2005), Hill (2002) and Horwich (1998a, 2001, 2009). For replies to Horwic</w:t>
      </w:r>
      <w:r w:rsidRPr="0012146A">
        <w:rPr>
          <w:rFonts w:ascii="Times New Roman" w:eastAsia="Cambria" w:hAnsi="Times New Roman"/>
          <w:sz w:val="24"/>
          <w:szCs w:val="24"/>
          <w:lang w:val="en-GB"/>
        </w:rPr>
        <w:t xml:space="preserve">h, see Armour-Garb (2004, 2011), </w:t>
      </w:r>
      <w:r w:rsidRPr="0012146A">
        <w:rPr>
          <w:rFonts w:ascii="Times New Roman" w:hAnsi="Times New Roman"/>
          <w:sz w:val="24"/>
          <w:lang w:val="en-GB"/>
        </w:rPr>
        <w:t>Gupta (1993), and Soames (1999).</w:t>
      </w:r>
    </w:p>
    <w:p w:rsidR="00710AC5" w:rsidRPr="00F551EA" w:rsidRDefault="00710AC5" w:rsidP="00710AC5">
      <w:pPr>
        <w:spacing w:after="0" w:line="480" w:lineRule="auto"/>
        <w:rPr>
          <w:rFonts w:ascii="Times New Roman" w:eastAsia="Cambria" w:hAnsi="Times New Roman"/>
          <w:sz w:val="24"/>
          <w:szCs w:val="24"/>
          <w:lang w:val="en-GB"/>
        </w:rPr>
      </w:pPr>
    </w:p>
    <w:p w:rsidR="00710AC5" w:rsidRPr="00F551EA" w:rsidRDefault="00710AC5" w:rsidP="00710AC5">
      <w:pPr>
        <w:spacing w:after="0" w:line="480" w:lineRule="auto"/>
        <w:ind w:left="1080"/>
        <w:contextualSpacing/>
        <w:rPr>
          <w:rFonts w:ascii="Times New Roman" w:eastAsia="Cambria" w:hAnsi="Times New Roman"/>
          <w:b/>
          <w:sz w:val="24"/>
          <w:szCs w:val="24"/>
          <w:lang w:val="en-GB"/>
        </w:rPr>
      </w:pPr>
      <w:r w:rsidRPr="00F551EA">
        <w:rPr>
          <w:rFonts w:ascii="Times New Roman" w:eastAsia="Cambria" w:hAnsi="Times New Roman"/>
          <w:b/>
          <w:sz w:val="24"/>
          <w:szCs w:val="24"/>
          <w:lang w:val="en-GB"/>
        </w:rPr>
        <w:t>2. T-deflationism and the Explanatory Role of Truth</w:t>
      </w:r>
    </w:p>
    <w:p w:rsidR="00710AC5" w:rsidRPr="0012146A" w:rsidRDefault="00710AC5" w:rsidP="00710AC5">
      <w:pPr>
        <w:spacing w:after="0" w:line="480" w:lineRule="auto"/>
        <w:rPr>
          <w:rFonts w:ascii="Times New Roman" w:eastAsia="Cambria" w:hAnsi="Times New Roman"/>
          <w:color w:val="000000"/>
          <w:sz w:val="24"/>
          <w:szCs w:val="24"/>
        </w:rPr>
      </w:pPr>
    </w:p>
    <w:p w:rsidR="00710AC5" w:rsidRPr="00F551EA" w:rsidRDefault="00710AC5" w:rsidP="00710AC5">
      <w:pPr>
        <w:spacing w:after="0" w:line="480" w:lineRule="auto"/>
        <w:rPr>
          <w:rFonts w:ascii="Times New Roman" w:eastAsia="Cambria" w:hAnsi="Times New Roman"/>
          <w:color w:val="000000"/>
          <w:sz w:val="24"/>
          <w:szCs w:val="24"/>
        </w:rPr>
      </w:pPr>
      <w:r w:rsidRPr="00F551EA">
        <w:rPr>
          <w:rFonts w:ascii="Times New Roman" w:eastAsia="Cambria" w:hAnsi="Times New Roman"/>
          <w:color w:val="000000"/>
          <w:sz w:val="24"/>
          <w:szCs w:val="24"/>
        </w:rPr>
        <w:t xml:space="preserve">One of the chief premises in the argument for </w:t>
      </w:r>
      <w:r w:rsidRPr="0012146A">
        <w:rPr>
          <w:rFonts w:ascii="Times New Roman" w:eastAsia="Cambria" w:hAnsi="Times New Roman"/>
          <w:color w:val="000000"/>
          <w:sz w:val="24"/>
          <w:szCs w:val="24"/>
        </w:rPr>
        <w:t>T-defl</w:t>
      </w:r>
      <w:r w:rsidRPr="00F551EA">
        <w:rPr>
          <w:rFonts w:ascii="Times New Roman" w:eastAsia="Cambria" w:hAnsi="Times New Roman"/>
          <w:color w:val="000000"/>
          <w:sz w:val="24"/>
          <w:szCs w:val="24"/>
        </w:rPr>
        <w:t xml:space="preserve">ationism is that there is no </w:t>
      </w:r>
      <w:r w:rsidRPr="00F551EA">
        <w:rPr>
          <w:rFonts w:ascii="Times New Roman" w:eastAsia="Cambria" w:hAnsi="Times New Roman"/>
          <w:i/>
          <w:color w:val="000000"/>
          <w:sz w:val="24"/>
          <w:szCs w:val="24"/>
        </w:rPr>
        <w:t xml:space="preserve">explanatory </w:t>
      </w:r>
      <w:r w:rsidRPr="00F551EA">
        <w:rPr>
          <w:rFonts w:ascii="Times New Roman" w:eastAsia="Cambria" w:hAnsi="Times New Roman"/>
          <w:color w:val="000000"/>
          <w:sz w:val="24"/>
          <w:szCs w:val="24"/>
        </w:rPr>
        <w:t xml:space="preserve">role for truth beyond the logical or expressive ones that the truth predicate performs, as a device of </w:t>
      </w:r>
      <w:r>
        <w:rPr>
          <w:rFonts w:ascii="Times New Roman" w:eastAsia="Cambria" w:hAnsi="Times New Roman"/>
          <w:color w:val="000000"/>
          <w:sz w:val="24"/>
          <w:szCs w:val="24"/>
        </w:rPr>
        <w:t>semantic descent</w:t>
      </w:r>
      <w:r w:rsidRPr="00F551EA">
        <w:rPr>
          <w:rFonts w:ascii="Times New Roman" w:eastAsia="Cambria" w:hAnsi="Times New Roman"/>
          <w:color w:val="000000"/>
          <w:sz w:val="24"/>
          <w:szCs w:val="24"/>
        </w:rPr>
        <w:t xml:space="preserve">. A standard objection to T-deflationism is that, </w:t>
      </w:r>
      <w:r w:rsidRPr="00F551EA">
        <w:rPr>
          <w:rFonts w:ascii="Times New Roman" w:eastAsia="Cambria" w:hAnsi="Times New Roman"/>
          <w:i/>
          <w:color w:val="000000"/>
          <w:sz w:val="24"/>
          <w:szCs w:val="24"/>
        </w:rPr>
        <w:t>contra</w:t>
      </w:r>
      <w:r w:rsidRPr="00F551EA">
        <w:rPr>
          <w:rFonts w:ascii="Times New Roman" w:eastAsia="Cambria" w:hAnsi="Times New Roman"/>
          <w:color w:val="000000"/>
          <w:sz w:val="24"/>
          <w:szCs w:val="24"/>
        </w:rPr>
        <w:t xml:space="preserve"> their claim, there is more to truth than what they contend; that is, the truth predicate plays an explanatory role that is incompatible with standard deflationary theories of truth. </w:t>
      </w:r>
    </w:p>
    <w:p w:rsidR="00710AC5" w:rsidRPr="00F551EA" w:rsidRDefault="00710AC5" w:rsidP="00710AC5">
      <w:pPr>
        <w:spacing w:after="0" w:line="480" w:lineRule="auto"/>
        <w:ind w:firstLine="720"/>
        <w:rPr>
          <w:rFonts w:ascii="Times New Roman" w:eastAsia="Cambria" w:hAnsi="Times New Roman"/>
          <w:color w:val="000000"/>
          <w:sz w:val="24"/>
          <w:szCs w:val="24"/>
        </w:rPr>
      </w:pPr>
      <w:r w:rsidRPr="00F551EA">
        <w:rPr>
          <w:rFonts w:ascii="Times New Roman" w:eastAsia="Cambria" w:hAnsi="Times New Roman"/>
          <w:color w:val="000000"/>
          <w:sz w:val="24"/>
          <w:szCs w:val="24"/>
        </w:rPr>
        <w:t>There are at least two pressing objections, or challenges, to</w:t>
      </w:r>
      <w:r>
        <w:rPr>
          <w:rFonts w:ascii="Times New Roman" w:eastAsia="Cambria" w:hAnsi="Times New Roman"/>
          <w:color w:val="000000"/>
          <w:sz w:val="24"/>
          <w:szCs w:val="24"/>
        </w:rPr>
        <w:t xml:space="preserve"> T-</w:t>
      </w:r>
      <w:r w:rsidRPr="00F551EA">
        <w:rPr>
          <w:rFonts w:ascii="Times New Roman" w:eastAsia="Cambria" w:hAnsi="Times New Roman"/>
          <w:color w:val="000000"/>
          <w:sz w:val="24"/>
          <w:szCs w:val="24"/>
        </w:rPr>
        <w:t xml:space="preserve">deflationism, each of which aim to establish that truth has an explanatory role that requires the </w:t>
      </w:r>
      <w:r>
        <w:rPr>
          <w:rFonts w:ascii="Times New Roman" w:eastAsia="Cambria" w:hAnsi="Times New Roman"/>
          <w:color w:val="000000"/>
          <w:sz w:val="24"/>
          <w:szCs w:val="24"/>
        </w:rPr>
        <w:t>T-</w:t>
      </w:r>
      <w:r w:rsidRPr="00F551EA">
        <w:rPr>
          <w:rFonts w:ascii="Times New Roman" w:eastAsia="Cambria" w:hAnsi="Times New Roman"/>
          <w:color w:val="000000"/>
          <w:sz w:val="24"/>
          <w:szCs w:val="24"/>
        </w:rPr>
        <w:t>deflationist to go beyond what is prop</w:t>
      </w:r>
      <w:r>
        <w:rPr>
          <w:rFonts w:ascii="Times New Roman" w:eastAsia="Cambria" w:hAnsi="Times New Roman"/>
          <w:color w:val="000000"/>
          <w:sz w:val="24"/>
          <w:szCs w:val="24"/>
        </w:rPr>
        <w:t xml:space="preserve">erly thought of as part of her </w:t>
      </w:r>
      <w:r w:rsidRPr="00F551EA">
        <w:rPr>
          <w:rFonts w:ascii="Times New Roman" w:eastAsia="Cambria" w:hAnsi="Times New Roman"/>
          <w:color w:val="000000"/>
          <w:sz w:val="24"/>
          <w:szCs w:val="24"/>
        </w:rPr>
        <w:t>theory. They are: the Conservativeness Argument and the Success Argument.</w:t>
      </w:r>
      <w:r w:rsidRPr="0012146A">
        <w:rPr>
          <w:rFonts w:ascii="Times New Roman" w:eastAsia="Cambria" w:hAnsi="Times New Roman"/>
          <w:color w:val="000000"/>
          <w:sz w:val="24"/>
          <w:szCs w:val="24"/>
          <w:vertAlign w:val="superscript"/>
        </w:rPr>
        <w:endnoteReference w:id="9"/>
      </w:r>
      <w:r w:rsidRPr="00F551EA">
        <w:rPr>
          <w:rFonts w:ascii="Times New Roman" w:eastAsia="Cambria" w:hAnsi="Times New Roman"/>
          <w:color w:val="000000"/>
          <w:sz w:val="24"/>
          <w:szCs w:val="24"/>
        </w:rPr>
        <w:t xml:space="preserve"> Although both arguments raise different sorts of concerns for T-deflationism, it is best to see them as, at base, raising a single worry: that truth goes beyond what standard T-deflationists are prepared to admit.</w:t>
      </w:r>
    </w:p>
    <w:p w:rsidR="00710AC5" w:rsidRPr="00F551EA" w:rsidRDefault="00710AC5" w:rsidP="00710AC5">
      <w:pPr>
        <w:spacing w:after="0" w:line="480" w:lineRule="auto"/>
        <w:ind w:firstLine="720"/>
        <w:rPr>
          <w:rFonts w:ascii="Times New Roman" w:eastAsia="Cambria" w:hAnsi="Times New Roman"/>
          <w:color w:val="000000"/>
          <w:sz w:val="24"/>
          <w:szCs w:val="24"/>
        </w:rPr>
      </w:pPr>
      <w:r w:rsidRPr="00F551EA">
        <w:rPr>
          <w:rFonts w:ascii="Times New Roman" w:eastAsia="Cambria" w:hAnsi="Times New Roman"/>
          <w:color w:val="000000"/>
          <w:sz w:val="24"/>
          <w:szCs w:val="24"/>
        </w:rPr>
        <w:t xml:space="preserve">I have said that the Conservativeness and the Success arguments, if correct, both raise the specter of there being roles for truth that go beyond what T-deflationists are prepared to admit. But there is a significant difference between the two arguments. As we shall see, if the Conservativeness argument is correct then, </w:t>
      </w:r>
      <w:r w:rsidRPr="00F551EA">
        <w:rPr>
          <w:rFonts w:ascii="Times New Roman" w:eastAsia="Cambria" w:hAnsi="Times New Roman"/>
          <w:i/>
          <w:color w:val="000000"/>
          <w:sz w:val="24"/>
          <w:szCs w:val="24"/>
        </w:rPr>
        <w:t xml:space="preserve">contra </w:t>
      </w:r>
      <w:r w:rsidRPr="00F551EA">
        <w:rPr>
          <w:rFonts w:ascii="Times New Roman" w:eastAsia="Cambria" w:hAnsi="Times New Roman"/>
          <w:color w:val="000000"/>
          <w:sz w:val="24"/>
          <w:szCs w:val="24"/>
        </w:rPr>
        <w:t xml:space="preserve">what T-deflationists maintain, truth is a metaphysically substantial property. By contrast, while the Success argument is not concerned with establishing that truth is metaphysically weighty, if correct, it shows that something like a correspondence theory of truth will be needed, if we are to explain the nature and role of content in standard psychological explanations. In what follows, I spell out the arguments and, where possible, point to responses on behalf of T-deflationists. </w:t>
      </w:r>
    </w:p>
    <w:p w:rsidR="00710AC5" w:rsidRPr="00F551EA" w:rsidRDefault="00710AC5" w:rsidP="00710AC5">
      <w:pPr>
        <w:spacing w:line="480" w:lineRule="auto"/>
        <w:rPr>
          <w:rFonts w:ascii="Times New Roman" w:eastAsia="Cambria" w:hAnsi="Times New Roman"/>
          <w:b/>
          <w:sz w:val="24"/>
          <w:szCs w:val="24"/>
        </w:rPr>
      </w:pPr>
    </w:p>
    <w:p w:rsidR="00710AC5" w:rsidRPr="0012146A" w:rsidRDefault="00710AC5" w:rsidP="00710AC5">
      <w:pPr>
        <w:pStyle w:val="ListParagraph"/>
        <w:numPr>
          <w:ilvl w:val="1"/>
          <w:numId w:val="12"/>
        </w:numPr>
        <w:spacing w:after="0" w:line="480" w:lineRule="auto"/>
        <w:rPr>
          <w:rFonts w:ascii="Times New Roman" w:eastAsia="Cambria" w:hAnsi="Times New Roman"/>
          <w:b/>
          <w:sz w:val="24"/>
          <w:szCs w:val="24"/>
        </w:rPr>
      </w:pPr>
      <w:r w:rsidRPr="0012146A">
        <w:rPr>
          <w:rFonts w:ascii="Times New Roman" w:eastAsia="Cambria" w:hAnsi="Times New Roman"/>
          <w:b/>
          <w:sz w:val="24"/>
          <w:szCs w:val="24"/>
        </w:rPr>
        <w:t xml:space="preserve">  The Conservativness Argument</w:t>
      </w:r>
    </w:p>
    <w:p w:rsidR="00710AC5" w:rsidRPr="00F551EA" w:rsidRDefault="00710AC5" w:rsidP="00710AC5">
      <w:pPr>
        <w:spacing w:line="480" w:lineRule="auto"/>
        <w:contextualSpacing/>
        <w:rPr>
          <w:rFonts w:ascii="Times New Roman" w:eastAsia="Cambria" w:hAnsi="Times New Roman"/>
          <w:b/>
          <w:sz w:val="24"/>
          <w:szCs w:val="24"/>
        </w:rPr>
      </w:pPr>
    </w:p>
    <w:p w:rsidR="00710AC5" w:rsidRPr="00F551EA" w:rsidRDefault="00710AC5" w:rsidP="00710AC5">
      <w:pPr>
        <w:spacing w:line="480" w:lineRule="auto"/>
        <w:rPr>
          <w:rFonts w:ascii="Times New Roman" w:eastAsia="Cambria" w:hAnsi="Times New Roman"/>
          <w:sz w:val="24"/>
          <w:szCs w:val="24"/>
        </w:rPr>
      </w:pPr>
      <w:r w:rsidRPr="00F551EA">
        <w:rPr>
          <w:rFonts w:ascii="Times New Roman" w:eastAsia="Cambria" w:hAnsi="Times New Roman"/>
          <w:sz w:val="24"/>
          <w:szCs w:val="24"/>
        </w:rPr>
        <w:t xml:space="preserve">The Conservativeness Argument (also called the “Reflection Argument”, in Ketland (2005)) concerns the apparent incompatibility of T-deflationism with the Gödelian Incompletness phenomenon in mathematics. The chief worry is that if the property of truth is metaphysically “thin” (if there is one, of course) then it should not contribute to our overall knowledge of the world. What the Conservativeness argument aims to show is that truth does so contribute. </w:t>
      </w:r>
    </w:p>
    <w:p w:rsidR="00710AC5" w:rsidRPr="00F551EA" w:rsidRDefault="00710AC5" w:rsidP="00710AC5">
      <w:pPr>
        <w:spacing w:line="480" w:lineRule="auto"/>
        <w:ind w:firstLine="720"/>
        <w:rPr>
          <w:rFonts w:ascii="Times New Roman" w:eastAsia="Cambria" w:hAnsi="Times New Roman"/>
          <w:sz w:val="24"/>
          <w:szCs w:val="24"/>
        </w:rPr>
      </w:pPr>
      <w:r w:rsidRPr="00F551EA">
        <w:rPr>
          <w:rFonts w:ascii="Times New Roman" w:eastAsia="Cambria" w:hAnsi="Times New Roman"/>
          <w:sz w:val="24"/>
          <w:szCs w:val="24"/>
        </w:rPr>
        <w:t xml:space="preserve">Central to the conservativeness argument is the technical notion of </w:t>
      </w:r>
      <w:r w:rsidRPr="00F551EA">
        <w:rPr>
          <w:rFonts w:ascii="Times New Roman" w:eastAsia="Cambria" w:hAnsi="Times New Roman"/>
          <w:i/>
          <w:sz w:val="24"/>
          <w:szCs w:val="24"/>
        </w:rPr>
        <w:t>conservativeness</w:t>
      </w:r>
      <w:r w:rsidRPr="00F551EA">
        <w:rPr>
          <w:rFonts w:ascii="Times New Roman" w:eastAsia="Cambria" w:hAnsi="Times New Roman"/>
          <w:sz w:val="24"/>
          <w:szCs w:val="24"/>
        </w:rPr>
        <w:t xml:space="preserve">. Let A be a theory that is formulated in a formal language L and let A’ be an extension of A in an expanded language L’. We say that A’ is </w:t>
      </w:r>
      <w:r w:rsidRPr="00F551EA">
        <w:rPr>
          <w:rFonts w:ascii="Times New Roman" w:eastAsia="Cambria" w:hAnsi="Times New Roman"/>
          <w:i/>
          <w:sz w:val="24"/>
          <w:szCs w:val="24"/>
        </w:rPr>
        <w:t>conservative</w:t>
      </w:r>
      <w:r w:rsidRPr="00F551EA">
        <w:rPr>
          <w:rFonts w:ascii="Times New Roman" w:eastAsia="Cambria" w:hAnsi="Times New Roman"/>
          <w:sz w:val="24"/>
          <w:szCs w:val="24"/>
        </w:rPr>
        <w:t xml:space="preserve"> over A (or: is a conservative extension of A) if, for any sentence, </w:t>
      </w:r>
      <w:r w:rsidRPr="00F551EA">
        <w:rPr>
          <w:rFonts w:ascii="Times New Roman" w:eastAsia="Cambria" w:hAnsi="Times New Roman"/>
          <w:sz w:val="24"/>
          <w:szCs w:val="24"/>
        </w:rPr>
        <w:sym w:font="Symbol" w:char="F046"/>
      </w:r>
      <w:r w:rsidRPr="00F551EA">
        <w:rPr>
          <w:rFonts w:ascii="Times New Roman" w:eastAsia="Cambria" w:hAnsi="Times New Roman"/>
          <w:sz w:val="24"/>
          <w:szCs w:val="24"/>
        </w:rPr>
        <w:t xml:space="preserve">, in L, if </w:t>
      </w:r>
      <w:r w:rsidRPr="00F551EA">
        <w:rPr>
          <w:rFonts w:ascii="Times New Roman" w:eastAsia="Cambria" w:hAnsi="Times New Roman"/>
          <w:sz w:val="24"/>
          <w:szCs w:val="24"/>
        </w:rPr>
        <w:sym w:font="Symbol" w:char="F046"/>
      </w:r>
      <w:r w:rsidRPr="00F551EA">
        <w:rPr>
          <w:rFonts w:ascii="Times New Roman" w:eastAsia="Cambria" w:hAnsi="Times New Roman"/>
          <w:sz w:val="24"/>
          <w:szCs w:val="24"/>
        </w:rPr>
        <w:t xml:space="preserve"> is a consequence of A’ then </w:t>
      </w:r>
      <w:r w:rsidRPr="00F551EA">
        <w:rPr>
          <w:rFonts w:ascii="Times New Roman" w:eastAsia="Cambria" w:hAnsi="Times New Roman"/>
          <w:sz w:val="24"/>
          <w:szCs w:val="24"/>
        </w:rPr>
        <w:sym w:font="Symbol" w:char="F046"/>
      </w:r>
      <w:r w:rsidRPr="00F551EA">
        <w:rPr>
          <w:rFonts w:ascii="Times New Roman" w:eastAsia="Cambria" w:hAnsi="Times New Roman"/>
          <w:sz w:val="24"/>
          <w:szCs w:val="24"/>
        </w:rPr>
        <w:t xml:space="preserve"> is a consequence of A. </w:t>
      </w:r>
    </w:p>
    <w:p w:rsidR="00710AC5" w:rsidRPr="00F551EA" w:rsidRDefault="00710AC5" w:rsidP="00710AC5">
      <w:pPr>
        <w:spacing w:line="480" w:lineRule="auto"/>
        <w:ind w:firstLine="720"/>
        <w:rPr>
          <w:rFonts w:ascii="Times New Roman" w:eastAsia="Cambria" w:hAnsi="Times New Roman"/>
          <w:sz w:val="24"/>
          <w:szCs w:val="24"/>
        </w:rPr>
      </w:pPr>
      <w:r w:rsidRPr="00F551EA">
        <w:rPr>
          <w:rFonts w:ascii="Times New Roman" w:eastAsia="Cambria" w:hAnsi="Times New Roman"/>
          <w:sz w:val="24"/>
          <w:szCs w:val="24"/>
        </w:rPr>
        <w:t xml:space="preserve">Advocates of the Conservativeness Argument—primarily Shapiro (1998, 2005) and Ketland (1999, 2005)—maintain that deflationary theories of truth should be conservative in the sense that if L does not contain any terminology for truth but if L’ expands L by adding a truth predicate T then the resultant theory, A’, formulated in L’, should be a conservative extension of L. More specifically, for present purposes, if we assume that our </w:t>
      </w:r>
      <w:r w:rsidRPr="00F551EA">
        <w:rPr>
          <w:rFonts w:ascii="Times New Roman" w:eastAsia="Cambria" w:hAnsi="Times New Roman"/>
          <w:i/>
          <w:sz w:val="24"/>
          <w:szCs w:val="24"/>
        </w:rPr>
        <w:t xml:space="preserve">base language, </w:t>
      </w:r>
      <w:r w:rsidRPr="00F551EA">
        <w:rPr>
          <w:rFonts w:ascii="Times New Roman" w:eastAsia="Cambria" w:hAnsi="Times New Roman"/>
          <w:sz w:val="24"/>
          <w:szCs w:val="24"/>
        </w:rPr>
        <w:t xml:space="preserve">L, for a given arithmetical theory, A, includes terminology for the natural numbers but is ‘true’- free, then, by invoking axioms or rules for the notion of truth, T-deflationists are committed to the resultant truth theory being conservative over the arithmetical theory. </w:t>
      </w:r>
    </w:p>
    <w:p w:rsidR="00710AC5" w:rsidRPr="00F551EA" w:rsidRDefault="00710AC5" w:rsidP="00710AC5">
      <w:pPr>
        <w:spacing w:line="480" w:lineRule="auto"/>
        <w:ind w:firstLine="720"/>
        <w:rPr>
          <w:rFonts w:ascii="Times New Roman" w:eastAsia="Cambria" w:hAnsi="Times New Roman"/>
          <w:sz w:val="24"/>
          <w:szCs w:val="24"/>
        </w:rPr>
      </w:pPr>
      <w:r w:rsidRPr="00F551EA">
        <w:rPr>
          <w:rFonts w:ascii="Times New Roman" w:eastAsia="Cambria" w:hAnsi="Times New Roman"/>
          <w:sz w:val="24"/>
          <w:szCs w:val="24"/>
        </w:rPr>
        <w:t xml:space="preserve">Shapiro (Ibid.) and Ketland (Ibid.) both argue that conservativeness is an essential feature of what the non-substantiality of truth amounts to, where being non-substantial is a central feature of </w:t>
      </w:r>
      <w:r w:rsidRPr="0012146A">
        <w:rPr>
          <w:rFonts w:ascii="Times New Roman" w:eastAsia="Cambria" w:hAnsi="Times New Roman"/>
          <w:sz w:val="24"/>
          <w:szCs w:val="24"/>
        </w:rPr>
        <w:t>T-defl</w:t>
      </w:r>
      <w:r w:rsidRPr="00F551EA">
        <w:rPr>
          <w:rFonts w:ascii="Times New Roman" w:eastAsia="Cambria" w:hAnsi="Times New Roman"/>
          <w:sz w:val="24"/>
          <w:szCs w:val="24"/>
        </w:rPr>
        <w:t>ationary theories.</w:t>
      </w:r>
      <w:r w:rsidRPr="0012146A">
        <w:rPr>
          <w:rFonts w:ascii="Times New Roman" w:eastAsia="Cambria" w:hAnsi="Times New Roman"/>
          <w:sz w:val="24"/>
          <w:szCs w:val="24"/>
          <w:vertAlign w:val="superscript"/>
        </w:rPr>
        <w:endnoteReference w:id="10"/>
      </w:r>
      <w:r w:rsidRPr="00F551EA">
        <w:rPr>
          <w:rFonts w:ascii="Times New Roman" w:eastAsia="Cambria" w:hAnsi="Times New Roman"/>
          <w:sz w:val="24"/>
          <w:szCs w:val="24"/>
        </w:rPr>
        <w:t xml:space="preserve"> The leading thought is that if adding the truth predicate to a language enables us to prove something in that original (‘true’-free) language that could not have been proven before the truth predicate was added then ‘true’ has an </w:t>
      </w:r>
      <w:r w:rsidRPr="00F551EA">
        <w:rPr>
          <w:rFonts w:ascii="Times New Roman" w:eastAsia="Cambria" w:hAnsi="Times New Roman"/>
          <w:i/>
          <w:sz w:val="24"/>
          <w:szCs w:val="24"/>
        </w:rPr>
        <w:t>explanatory</w:t>
      </w:r>
      <w:r w:rsidRPr="00F551EA">
        <w:rPr>
          <w:rFonts w:ascii="Times New Roman" w:eastAsia="Cambria" w:hAnsi="Times New Roman"/>
          <w:sz w:val="24"/>
          <w:szCs w:val="24"/>
        </w:rPr>
        <w:t xml:space="preserve"> role that goes beyond its expressive one.</w:t>
      </w:r>
    </w:p>
    <w:p w:rsidR="00710AC5" w:rsidRPr="00F551EA" w:rsidRDefault="00710AC5" w:rsidP="00710AC5">
      <w:pPr>
        <w:spacing w:line="480" w:lineRule="auto"/>
        <w:ind w:firstLine="720"/>
        <w:rPr>
          <w:rFonts w:ascii="Times New Roman" w:eastAsia="Cambria" w:hAnsi="Times New Roman"/>
          <w:sz w:val="24"/>
          <w:szCs w:val="24"/>
        </w:rPr>
      </w:pPr>
      <w:r w:rsidRPr="00F551EA">
        <w:rPr>
          <w:rFonts w:ascii="Times New Roman" w:eastAsia="Cambria" w:hAnsi="Times New Roman"/>
          <w:sz w:val="24"/>
          <w:szCs w:val="24"/>
        </w:rPr>
        <w:t xml:space="preserve">The Conservativeness Argument is best seen as presenting a dilemma. Before presenting the dilemma, we should note two constraints that have been imposed, by Shapiro and Ketland, on deflationary theories of truth. The first is what Ketland (2005, p. 77) calls the </w:t>
      </w:r>
      <w:r w:rsidRPr="00F551EA">
        <w:rPr>
          <w:rFonts w:ascii="Times New Roman" w:eastAsia="Cambria" w:hAnsi="Times New Roman"/>
          <w:i/>
          <w:sz w:val="24"/>
          <w:szCs w:val="24"/>
        </w:rPr>
        <w:t>conservation constraint</w:t>
      </w:r>
      <w:r w:rsidRPr="00F551EA">
        <w:rPr>
          <w:rFonts w:ascii="Times New Roman" w:eastAsia="Cambria" w:hAnsi="Times New Roman"/>
          <w:sz w:val="24"/>
          <w:szCs w:val="24"/>
        </w:rPr>
        <w:t>:</w:t>
      </w:r>
    </w:p>
    <w:p w:rsidR="00710AC5" w:rsidRPr="00F551EA" w:rsidRDefault="00710AC5" w:rsidP="00710AC5">
      <w:pPr>
        <w:spacing w:line="240" w:lineRule="auto"/>
        <w:ind w:firstLine="720"/>
        <w:rPr>
          <w:rFonts w:ascii="Times New Roman" w:eastAsia="Cambria" w:hAnsi="Times New Roman"/>
          <w:sz w:val="24"/>
          <w:szCs w:val="24"/>
        </w:rPr>
      </w:pPr>
      <w:r w:rsidRPr="00F551EA">
        <w:rPr>
          <w:rFonts w:ascii="Times New Roman" w:eastAsia="Cambria" w:hAnsi="Times New Roman"/>
          <w:b/>
          <w:sz w:val="24"/>
          <w:szCs w:val="24"/>
        </w:rPr>
        <w:t>Conservation Constraint</w:t>
      </w:r>
      <w:r w:rsidRPr="00F551EA">
        <w:rPr>
          <w:rFonts w:ascii="Times New Roman" w:eastAsia="Cambria" w:hAnsi="Times New Roman"/>
          <w:sz w:val="24"/>
          <w:szCs w:val="24"/>
        </w:rPr>
        <w:t xml:space="preserve">: On a deflationary conception of truth, given one’s </w:t>
      </w:r>
    </w:p>
    <w:p w:rsidR="00710AC5" w:rsidRPr="00F551EA" w:rsidRDefault="00710AC5" w:rsidP="00710AC5">
      <w:pPr>
        <w:spacing w:line="240" w:lineRule="auto"/>
        <w:ind w:firstLine="720"/>
        <w:rPr>
          <w:rFonts w:ascii="Times New Roman" w:eastAsia="Cambria" w:hAnsi="Times New Roman"/>
          <w:sz w:val="24"/>
          <w:szCs w:val="24"/>
        </w:rPr>
      </w:pPr>
      <w:r w:rsidRPr="00F551EA">
        <w:rPr>
          <w:rFonts w:ascii="Times New Roman" w:eastAsia="Cambria" w:hAnsi="Times New Roman"/>
          <w:sz w:val="24"/>
          <w:szCs w:val="24"/>
        </w:rPr>
        <w:t xml:space="preserve">non-semantic base theory, </w:t>
      </w:r>
      <w:r w:rsidRPr="00F551EA">
        <w:rPr>
          <w:rFonts w:ascii="Times New Roman" w:eastAsia="Cambria" w:hAnsi="Times New Roman"/>
          <w:i/>
          <w:sz w:val="24"/>
          <w:szCs w:val="24"/>
        </w:rPr>
        <w:t>S</w:t>
      </w:r>
      <w:r w:rsidRPr="00F551EA">
        <w:rPr>
          <w:rFonts w:ascii="Times New Roman" w:eastAsia="Cambria" w:hAnsi="Times New Roman"/>
          <w:sz w:val="24"/>
          <w:szCs w:val="24"/>
        </w:rPr>
        <w:t xml:space="preserve">, one should not be able to prove new results for </w:t>
      </w:r>
    </w:p>
    <w:p w:rsidR="00710AC5" w:rsidRPr="00F551EA" w:rsidRDefault="00710AC5" w:rsidP="00710AC5">
      <w:pPr>
        <w:spacing w:line="240" w:lineRule="auto"/>
        <w:ind w:firstLine="720"/>
        <w:rPr>
          <w:rFonts w:ascii="Times New Roman" w:eastAsia="Cambria" w:hAnsi="Times New Roman"/>
          <w:sz w:val="24"/>
          <w:szCs w:val="24"/>
        </w:rPr>
      </w:pPr>
      <w:r w:rsidRPr="00F551EA">
        <w:rPr>
          <w:rFonts w:ascii="Times New Roman" w:eastAsia="Cambria" w:hAnsi="Times New Roman"/>
          <w:sz w:val="24"/>
          <w:szCs w:val="24"/>
        </w:rPr>
        <w:t>this domain merely by invoking axioms or rules for the notion of truth.</w:t>
      </w:r>
      <w:r w:rsidRPr="0012146A">
        <w:rPr>
          <w:rFonts w:ascii="Times New Roman" w:eastAsia="Cambria" w:hAnsi="Times New Roman"/>
          <w:sz w:val="24"/>
          <w:szCs w:val="24"/>
          <w:vertAlign w:val="superscript"/>
        </w:rPr>
        <w:endnoteReference w:id="11"/>
      </w:r>
    </w:p>
    <w:p w:rsidR="00710AC5" w:rsidRPr="00F551EA" w:rsidRDefault="00710AC5" w:rsidP="00710AC5">
      <w:pPr>
        <w:spacing w:line="240" w:lineRule="auto"/>
        <w:ind w:firstLine="720"/>
        <w:rPr>
          <w:rFonts w:ascii="Times New Roman" w:eastAsia="Cambria" w:hAnsi="Times New Roman"/>
          <w:sz w:val="24"/>
          <w:szCs w:val="24"/>
        </w:rPr>
      </w:pPr>
    </w:p>
    <w:p w:rsidR="00710AC5" w:rsidRPr="00F551EA" w:rsidRDefault="00710AC5" w:rsidP="00710AC5">
      <w:pPr>
        <w:spacing w:line="480" w:lineRule="auto"/>
        <w:rPr>
          <w:rFonts w:ascii="Times New Roman" w:eastAsia="Cambria" w:hAnsi="Times New Roman"/>
          <w:sz w:val="24"/>
          <w:szCs w:val="24"/>
        </w:rPr>
      </w:pPr>
      <w:r w:rsidRPr="00F551EA">
        <w:rPr>
          <w:rFonts w:ascii="Times New Roman" w:eastAsia="Cambria" w:hAnsi="Times New Roman"/>
          <w:sz w:val="24"/>
          <w:szCs w:val="24"/>
        </w:rPr>
        <w:t xml:space="preserve">The second constraint regards the </w:t>
      </w:r>
      <w:r w:rsidRPr="00F551EA">
        <w:rPr>
          <w:rFonts w:ascii="Times New Roman" w:eastAsia="Cambria" w:hAnsi="Times New Roman"/>
          <w:i/>
          <w:sz w:val="24"/>
          <w:szCs w:val="24"/>
        </w:rPr>
        <w:t>reflective adequacy condition</w:t>
      </w:r>
      <w:r w:rsidRPr="00F551EA">
        <w:rPr>
          <w:rFonts w:ascii="Times New Roman" w:eastAsia="Cambria" w:hAnsi="Times New Roman"/>
          <w:sz w:val="24"/>
          <w:szCs w:val="24"/>
        </w:rPr>
        <w:t xml:space="preserve">. </w:t>
      </w:r>
    </w:p>
    <w:p w:rsidR="00710AC5" w:rsidRPr="00F551EA" w:rsidRDefault="00710AC5" w:rsidP="00710AC5">
      <w:pPr>
        <w:spacing w:line="240" w:lineRule="auto"/>
        <w:ind w:firstLine="720"/>
        <w:rPr>
          <w:rFonts w:ascii="Times New Roman" w:eastAsia="Cambria" w:hAnsi="Times New Roman"/>
          <w:sz w:val="24"/>
          <w:szCs w:val="24"/>
        </w:rPr>
      </w:pPr>
      <w:r w:rsidRPr="00F551EA">
        <w:rPr>
          <w:rFonts w:ascii="Times New Roman" w:eastAsia="Cambria" w:hAnsi="Times New Roman"/>
          <w:b/>
          <w:sz w:val="24"/>
          <w:szCs w:val="24"/>
        </w:rPr>
        <w:t>Reflection Constraint</w:t>
      </w:r>
      <w:r w:rsidRPr="00F551EA">
        <w:rPr>
          <w:rFonts w:ascii="Times New Roman" w:eastAsia="Cambria" w:hAnsi="Times New Roman"/>
          <w:sz w:val="24"/>
          <w:szCs w:val="24"/>
        </w:rPr>
        <w:t xml:space="preserve">: We should be able to prove the reflection principle, </w:t>
      </w:r>
    </w:p>
    <w:p w:rsidR="00710AC5" w:rsidRPr="00F551EA" w:rsidRDefault="00710AC5" w:rsidP="00710AC5">
      <w:pPr>
        <w:spacing w:line="240" w:lineRule="auto"/>
        <w:ind w:firstLine="720"/>
        <w:outlineLvl w:val="0"/>
        <w:rPr>
          <w:rFonts w:ascii="Times New Roman" w:eastAsia="Cambria" w:hAnsi="Times New Roman"/>
          <w:sz w:val="24"/>
          <w:szCs w:val="24"/>
        </w:rPr>
      </w:pPr>
      <w:r w:rsidRPr="00F551EA">
        <w:rPr>
          <w:rFonts w:ascii="Times New Roman" w:eastAsia="Cambria" w:hAnsi="Times New Roman"/>
          <w:sz w:val="24"/>
          <w:szCs w:val="24"/>
        </w:rPr>
        <w:t xml:space="preserve">‘All theorems of S are true’, given a base theory, S, that is consistent and </w:t>
      </w:r>
    </w:p>
    <w:p w:rsidR="00710AC5" w:rsidRPr="00F551EA" w:rsidRDefault="00710AC5" w:rsidP="00710AC5">
      <w:pPr>
        <w:spacing w:line="480" w:lineRule="auto"/>
        <w:ind w:left="720"/>
        <w:rPr>
          <w:rFonts w:ascii="Times New Roman" w:eastAsia="Cambria" w:hAnsi="Times New Roman"/>
          <w:sz w:val="24"/>
          <w:szCs w:val="24"/>
        </w:rPr>
      </w:pPr>
      <w:r w:rsidRPr="00F551EA">
        <w:rPr>
          <w:rFonts w:ascii="Times New Roman" w:eastAsia="Cambria" w:hAnsi="Times New Roman"/>
          <w:sz w:val="24"/>
          <w:szCs w:val="24"/>
        </w:rPr>
        <w:t>sufficiently rich, e.g. one that is adequate to the elementary arithmetic of natural numbers.</w:t>
      </w:r>
    </w:p>
    <w:p w:rsidR="00710AC5" w:rsidRPr="00F551EA" w:rsidRDefault="00710AC5" w:rsidP="00710AC5">
      <w:pPr>
        <w:spacing w:line="480" w:lineRule="auto"/>
        <w:rPr>
          <w:rFonts w:ascii="Times New Roman" w:eastAsia="Cambria" w:hAnsi="Times New Roman"/>
          <w:sz w:val="24"/>
          <w:szCs w:val="24"/>
        </w:rPr>
      </w:pPr>
      <w:r w:rsidRPr="00F551EA">
        <w:rPr>
          <w:rFonts w:ascii="Times New Roman" w:eastAsia="Cambria" w:hAnsi="Times New Roman"/>
          <w:sz w:val="24"/>
          <w:szCs w:val="24"/>
        </w:rPr>
        <w:t xml:space="preserve">What reflective adequacy ensures is that when we add a truth theory to such a non-semantic theory, S, the resultant theory ought to prove ‘All theorems of S are true’, which essentially expresses the </w:t>
      </w:r>
      <w:r w:rsidRPr="00F551EA">
        <w:rPr>
          <w:rFonts w:ascii="Times New Roman" w:eastAsia="Cambria" w:hAnsi="Times New Roman"/>
          <w:i/>
          <w:sz w:val="24"/>
          <w:szCs w:val="24"/>
        </w:rPr>
        <w:t>soundness</w:t>
      </w:r>
      <w:r w:rsidRPr="00F551EA">
        <w:rPr>
          <w:rFonts w:ascii="Times New Roman" w:eastAsia="Cambria" w:hAnsi="Times New Roman"/>
          <w:sz w:val="24"/>
          <w:szCs w:val="24"/>
        </w:rPr>
        <w:t xml:space="preserve"> of S.</w:t>
      </w:r>
      <w:r w:rsidRPr="0012146A">
        <w:rPr>
          <w:rFonts w:ascii="Times New Roman" w:eastAsia="Cambria" w:hAnsi="Times New Roman"/>
          <w:sz w:val="24"/>
          <w:szCs w:val="24"/>
          <w:vertAlign w:val="superscript"/>
        </w:rPr>
        <w:endnoteReference w:id="12"/>
      </w:r>
      <w:r w:rsidRPr="00F551EA">
        <w:rPr>
          <w:rFonts w:ascii="Times New Roman" w:eastAsia="Cambria" w:hAnsi="Times New Roman"/>
          <w:sz w:val="24"/>
          <w:szCs w:val="24"/>
        </w:rPr>
        <w:t xml:space="preserve"> Reflective adequacy can be seen as serving as a generalization of </w:t>
      </w:r>
      <w:r w:rsidRPr="00F551EA">
        <w:rPr>
          <w:rFonts w:ascii="Times New Roman" w:eastAsia="Cambria" w:hAnsi="Times New Roman"/>
          <w:i/>
          <w:sz w:val="24"/>
          <w:szCs w:val="24"/>
        </w:rPr>
        <w:t>material adequacy</w:t>
      </w:r>
      <w:r w:rsidRPr="00F551EA">
        <w:rPr>
          <w:rFonts w:ascii="Times New Roman" w:eastAsia="Cambria" w:hAnsi="Times New Roman"/>
          <w:sz w:val="24"/>
          <w:szCs w:val="24"/>
        </w:rPr>
        <w:t>: A truth theory ought to be able to prove ‘</w:t>
      </w:r>
      <w:r w:rsidRPr="00F551EA">
        <w:rPr>
          <w:rFonts w:ascii="Times New Roman" w:eastAsia="Cambria" w:hAnsi="Times New Roman"/>
          <w:sz w:val="24"/>
          <w:szCs w:val="24"/>
        </w:rPr>
        <w:sym w:font="Symbol" w:char="F046"/>
      </w:r>
      <w:r w:rsidRPr="00F551EA">
        <w:rPr>
          <w:rFonts w:ascii="Times New Roman" w:eastAsia="Cambria" w:hAnsi="Times New Roman"/>
          <w:sz w:val="24"/>
          <w:szCs w:val="24"/>
        </w:rPr>
        <w:t xml:space="preserve"> is true’, from a single sentence, </w:t>
      </w:r>
      <w:r w:rsidRPr="00F551EA">
        <w:rPr>
          <w:rFonts w:ascii="Times New Roman" w:eastAsia="Cambria" w:hAnsi="Times New Roman"/>
          <w:sz w:val="24"/>
          <w:szCs w:val="24"/>
        </w:rPr>
        <w:sym w:font="Symbol" w:char="F046"/>
      </w:r>
      <w:r w:rsidRPr="00F551EA">
        <w:rPr>
          <w:rFonts w:ascii="Times New Roman" w:eastAsia="Cambria" w:hAnsi="Times New Roman"/>
          <w:sz w:val="24"/>
          <w:szCs w:val="24"/>
        </w:rPr>
        <w:t xml:space="preserve"> (and </w:t>
      </w:r>
      <w:r w:rsidRPr="00F551EA">
        <w:rPr>
          <w:rFonts w:ascii="Times New Roman" w:eastAsia="Cambria" w:hAnsi="Times New Roman"/>
          <w:i/>
          <w:sz w:val="24"/>
          <w:szCs w:val="24"/>
        </w:rPr>
        <w:t>vice versa</w:t>
      </w:r>
      <w:r w:rsidRPr="00F551EA">
        <w:rPr>
          <w:rFonts w:ascii="Times New Roman" w:eastAsia="Cambria" w:hAnsi="Times New Roman"/>
          <w:sz w:val="24"/>
          <w:szCs w:val="24"/>
        </w:rPr>
        <w:t xml:space="preserve">), and, from a consistent theory (e.g.) S, it ought to be able to prove ‘All theorems of S are true’. </w:t>
      </w:r>
    </w:p>
    <w:p w:rsidR="00710AC5" w:rsidRPr="00F551EA" w:rsidRDefault="00710AC5" w:rsidP="00710AC5">
      <w:pPr>
        <w:spacing w:line="480" w:lineRule="auto"/>
        <w:ind w:firstLine="720"/>
        <w:rPr>
          <w:rFonts w:ascii="Times New Roman" w:eastAsia="Cambria" w:hAnsi="Times New Roman"/>
          <w:sz w:val="24"/>
          <w:szCs w:val="24"/>
        </w:rPr>
      </w:pPr>
      <w:r w:rsidRPr="00F551EA">
        <w:rPr>
          <w:rFonts w:ascii="Times New Roman" w:eastAsia="Cambria" w:hAnsi="Times New Roman"/>
          <w:sz w:val="24"/>
          <w:szCs w:val="24"/>
        </w:rPr>
        <w:t xml:space="preserve">Given the afore-noted constraints, we can now turn to the proof that drives the Conservativeness argument. Now, as Azzouni (1999), Field (1999), Halbach (2001), Ketland (1999, 2005), and Shapiro (1998) point out, if our T-deflationist begins with a non-semantical base theory, S (e.g., PA), that is sufficiently rich so that there is a statement, ‘S is consistent’, which can be expressed in the language of S, and if she extends the theory by adding Tarski’s inductive axioms for truth without expanding the induction scheme to formulas that contain the truth predicate then the extension will be conservative, which is in line with the Conservation Constraint. However, in that case, although all theorems of S will be true, the Global Reflection Principle, ‘All theorems of S are true’, cannot be proved in the resultant theory, in violation of the Reflection Constraint. </w:t>
      </w:r>
    </w:p>
    <w:p w:rsidR="00710AC5" w:rsidRPr="00F551EA" w:rsidRDefault="00710AC5" w:rsidP="00710AC5">
      <w:pPr>
        <w:spacing w:line="480" w:lineRule="auto"/>
        <w:ind w:firstLine="720"/>
        <w:rPr>
          <w:rFonts w:ascii="Times New Roman" w:eastAsia="Cambria" w:hAnsi="Times New Roman"/>
          <w:sz w:val="24"/>
          <w:szCs w:val="24"/>
        </w:rPr>
      </w:pPr>
      <w:r w:rsidRPr="00F551EA">
        <w:rPr>
          <w:rFonts w:ascii="Times New Roman" w:eastAsia="Cambria" w:hAnsi="Times New Roman"/>
          <w:sz w:val="24"/>
          <w:szCs w:val="24"/>
        </w:rPr>
        <w:t xml:space="preserve">This problem can be remedied: If Tarski’s </w:t>
      </w:r>
      <w:r w:rsidRPr="00F551EA">
        <w:rPr>
          <w:rFonts w:ascii="Times New Roman" w:eastAsia="Cambria" w:hAnsi="Times New Roman"/>
          <w:i/>
          <w:sz w:val="24"/>
          <w:szCs w:val="24"/>
        </w:rPr>
        <w:t>inductive definition</w:t>
      </w:r>
      <w:r w:rsidRPr="00F551EA">
        <w:rPr>
          <w:rFonts w:ascii="Times New Roman" w:eastAsia="Cambria" w:hAnsi="Times New Roman"/>
          <w:sz w:val="24"/>
          <w:szCs w:val="24"/>
        </w:rPr>
        <w:t xml:space="preserve"> is added to S </w:t>
      </w:r>
      <w:r w:rsidRPr="00F551EA">
        <w:rPr>
          <w:rFonts w:ascii="Times New Roman" w:eastAsia="Cambria" w:hAnsi="Times New Roman"/>
          <w:i/>
          <w:sz w:val="24"/>
          <w:szCs w:val="24"/>
        </w:rPr>
        <w:t>and</w:t>
      </w:r>
      <w:r w:rsidRPr="00F551EA">
        <w:rPr>
          <w:rFonts w:ascii="Times New Roman" w:eastAsia="Cambria" w:hAnsi="Times New Roman"/>
          <w:sz w:val="24"/>
          <w:szCs w:val="24"/>
        </w:rPr>
        <w:t xml:space="preserve"> the induction scheme in S is expanded to formulas in the new language that contain the truth predicate then ’All theorems of S are true’ can be proved. But from ‘All theorems of S are true’, we can deduce ‘S is consistent’ which, while expressible in the base language, was unprovable in S, by Gödel’s second incompleteness theorem. Hence, the addition of a truth-theory to S enables us to prove a statement, which can be expressed in the language of S, that S itself could not prove, which means that the addition of this truth-theory to S is a non-conservative extension, in violation of the Conservation Constraint. So, if we abide the Reflection Constraint and extend our theory in order to prove ‘All theorems of S are true’, then we wind up violating the Conservation Constraint; and if we abide the Conservation Constraint then we cannot prove ‘All theorems of S are true’, in violation of the Reflection Constraint. </w:t>
      </w:r>
    </w:p>
    <w:p w:rsidR="00710AC5" w:rsidRPr="00F551EA" w:rsidRDefault="00710AC5" w:rsidP="00710AC5">
      <w:pPr>
        <w:spacing w:line="480" w:lineRule="auto"/>
        <w:ind w:firstLine="720"/>
        <w:rPr>
          <w:rFonts w:ascii="Times New Roman" w:eastAsia="Cambria" w:hAnsi="Times New Roman"/>
          <w:sz w:val="24"/>
          <w:szCs w:val="24"/>
        </w:rPr>
      </w:pPr>
      <w:r w:rsidRPr="00F551EA">
        <w:rPr>
          <w:rFonts w:ascii="Times New Roman" w:eastAsia="Cambria" w:hAnsi="Times New Roman"/>
          <w:sz w:val="24"/>
          <w:szCs w:val="24"/>
        </w:rPr>
        <w:t>We might thus present the Conservativeness Argument as follows:</w:t>
      </w:r>
    </w:p>
    <w:p w:rsidR="00710AC5" w:rsidRPr="00F551EA" w:rsidRDefault="00710AC5" w:rsidP="00710AC5">
      <w:pPr>
        <w:numPr>
          <w:ilvl w:val="0"/>
          <w:numId w:val="4"/>
        </w:numPr>
        <w:spacing w:after="0" w:line="360" w:lineRule="auto"/>
        <w:contextualSpacing/>
        <w:rPr>
          <w:rFonts w:ascii="Times New Roman" w:eastAsia="Cambria" w:hAnsi="Times New Roman"/>
          <w:color w:val="000000"/>
          <w:sz w:val="24"/>
          <w:szCs w:val="24"/>
        </w:rPr>
      </w:pPr>
      <w:r w:rsidRPr="00F551EA">
        <w:rPr>
          <w:rFonts w:ascii="Times New Roman" w:eastAsia="Cambria" w:hAnsi="Times New Roman"/>
          <w:color w:val="000000"/>
          <w:sz w:val="24"/>
          <w:szCs w:val="24"/>
        </w:rPr>
        <w:t>Deflationary theories of truth must be conservative</w:t>
      </w:r>
    </w:p>
    <w:p w:rsidR="00710AC5" w:rsidRPr="00F551EA" w:rsidRDefault="00710AC5" w:rsidP="00710AC5">
      <w:pPr>
        <w:numPr>
          <w:ilvl w:val="0"/>
          <w:numId w:val="4"/>
        </w:numPr>
        <w:spacing w:after="0" w:line="360" w:lineRule="auto"/>
        <w:contextualSpacing/>
        <w:rPr>
          <w:rFonts w:ascii="Times New Roman" w:eastAsia="Cambria" w:hAnsi="Times New Roman"/>
          <w:color w:val="000000"/>
          <w:sz w:val="24"/>
          <w:szCs w:val="24"/>
        </w:rPr>
      </w:pPr>
      <w:r w:rsidRPr="00F551EA">
        <w:rPr>
          <w:rFonts w:ascii="Times New Roman" w:eastAsia="Cambria" w:hAnsi="Times New Roman"/>
          <w:color w:val="000000"/>
          <w:sz w:val="24"/>
          <w:szCs w:val="24"/>
        </w:rPr>
        <w:t>Adequate theories of truth must be reflective</w:t>
      </w:r>
    </w:p>
    <w:p w:rsidR="00710AC5" w:rsidRPr="00F551EA" w:rsidRDefault="00710AC5" w:rsidP="00710AC5">
      <w:pPr>
        <w:numPr>
          <w:ilvl w:val="0"/>
          <w:numId w:val="4"/>
        </w:numPr>
        <w:spacing w:after="0" w:line="360" w:lineRule="auto"/>
        <w:contextualSpacing/>
        <w:rPr>
          <w:rFonts w:ascii="Times New Roman" w:eastAsia="Cambria" w:hAnsi="Times New Roman"/>
          <w:color w:val="000000"/>
          <w:sz w:val="24"/>
          <w:szCs w:val="24"/>
        </w:rPr>
      </w:pPr>
      <w:r w:rsidRPr="00F551EA">
        <w:rPr>
          <w:rFonts w:ascii="Times New Roman" w:eastAsia="Cambria" w:hAnsi="Times New Roman"/>
          <w:color w:val="000000"/>
          <w:sz w:val="24"/>
          <w:szCs w:val="24"/>
        </w:rPr>
        <w:t>Theories of truth that are reflective will be non-conservative</w:t>
      </w:r>
    </w:p>
    <w:p w:rsidR="00710AC5" w:rsidRPr="00F551EA" w:rsidRDefault="00710AC5" w:rsidP="00710AC5">
      <w:pPr>
        <w:spacing w:line="360" w:lineRule="auto"/>
        <w:rPr>
          <w:rFonts w:ascii="Times New Roman" w:eastAsia="Cambria" w:hAnsi="Times New Roman"/>
          <w:color w:val="000000"/>
          <w:sz w:val="24"/>
          <w:szCs w:val="24"/>
        </w:rPr>
      </w:pPr>
      <w:r w:rsidRPr="00F551EA">
        <w:rPr>
          <w:rFonts w:ascii="Times New Roman" w:eastAsia="Cambria" w:hAnsi="Times New Roman"/>
          <w:color w:val="000000"/>
          <w:sz w:val="24"/>
          <w:szCs w:val="24"/>
        </w:rPr>
        <w:t>Therefore,</w:t>
      </w:r>
    </w:p>
    <w:p w:rsidR="00710AC5" w:rsidRPr="00F551EA" w:rsidRDefault="00710AC5" w:rsidP="00710AC5">
      <w:pPr>
        <w:spacing w:line="360" w:lineRule="auto"/>
        <w:rPr>
          <w:rFonts w:ascii="Times New Roman" w:eastAsia="Cambria" w:hAnsi="Times New Roman"/>
          <w:color w:val="000000"/>
          <w:sz w:val="24"/>
          <w:szCs w:val="24"/>
        </w:rPr>
      </w:pPr>
      <w:r w:rsidRPr="00F551EA">
        <w:rPr>
          <w:rFonts w:ascii="Times New Roman" w:eastAsia="Cambria" w:hAnsi="Times New Roman"/>
          <w:color w:val="000000"/>
          <w:sz w:val="24"/>
          <w:szCs w:val="24"/>
        </w:rPr>
        <w:t xml:space="preserve">      C) Deflationary theories of truth are inadequate.</w:t>
      </w:r>
    </w:p>
    <w:p w:rsidR="00710AC5" w:rsidRPr="0012146A" w:rsidRDefault="00710AC5" w:rsidP="00710AC5">
      <w:pPr>
        <w:spacing w:line="480" w:lineRule="auto"/>
        <w:rPr>
          <w:rFonts w:ascii="Times New Roman" w:eastAsia="Cambria" w:hAnsi="Times New Roman"/>
          <w:color w:val="000000"/>
          <w:sz w:val="24"/>
          <w:szCs w:val="24"/>
        </w:rPr>
      </w:pPr>
      <w:r>
        <w:rPr>
          <w:rFonts w:ascii="Times New Roman" w:eastAsia="Cambria" w:hAnsi="Times New Roman"/>
          <w:sz w:val="24"/>
          <w:szCs w:val="24"/>
        </w:rPr>
        <w:t>T-d</w:t>
      </w:r>
      <w:r w:rsidRPr="00F551EA">
        <w:rPr>
          <w:rFonts w:ascii="Times New Roman" w:eastAsia="Cambria" w:hAnsi="Times New Roman"/>
          <w:sz w:val="24"/>
          <w:szCs w:val="24"/>
        </w:rPr>
        <w:t>eflationists, and advocates thereof, deny the soundness o</w:t>
      </w:r>
      <w:r>
        <w:rPr>
          <w:rFonts w:ascii="Times New Roman" w:eastAsia="Cambria" w:hAnsi="Times New Roman"/>
          <w:sz w:val="24"/>
          <w:szCs w:val="24"/>
        </w:rPr>
        <w:t>f the conservativeness argument</w:t>
      </w:r>
      <w:r w:rsidRPr="00F551EA">
        <w:rPr>
          <w:rFonts w:ascii="Times New Roman" w:eastAsia="Cambria" w:hAnsi="Times New Roman"/>
          <w:sz w:val="24"/>
          <w:szCs w:val="24"/>
        </w:rPr>
        <w:t xml:space="preserve">, rejecting one or another of its  premises. So, Halbach (2001) rejects a version of (1); </w:t>
      </w:r>
      <w:r w:rsidRPr="0012146A">
        <w:rPr>
          <w:rFonts w:ascii="Times New Roman" w:eastAsia="Cambria" w:hAnsi="Times New Roman"/>
          <w:sz w:val="24"/>
          <w:szCs w:val="24"/>
        </w:rPr>
        <w:t>Azzouni (1999, 2006</w:t>
      </w:r>
      <w:r w:rsidRPr="00F551EA">
        <w:rPr>
          <w:rFonts w:ascii="Times New Roman" w:eastAsia="Cambria" w:hAnsi="Times New Roman"/>
          <w:sz w:val="24"/>
          <w:szCs w:val="24"/>
        </w:rPr>
        <w:t>) presents two arguments the first of which denies the validity of the argument, the second of which rejects (1); Tennant (2002, 2005, 2010) rejects a version of (2)</w:t>
      </w:r>
      <w:r w:rsidRPr="0012146A">
        <w:rPr>
          <w:rFonts w:ascii="Times New Roman" w:eastAsia="Cambria" w:hAnsi="Times New Roman"/>
          <w:sz w:val="24"/>
          <w:szCs w:val="24"/>
        </w:rPr>
        <w:t>;</w:t>
      </w:r>
      <w:r w:rsidRPr="0012146A">
        <w:rPr>
          <w:rFonts w:ascii="Times New Roman" w:eastAsia="Cambria" w:hAnsi="Times New Roman"/>
          <w:sz w:val="24"/>
          <w:szCs w:val="24"/>
          <w:vertAlign w:val="superscript"/>
        </w:rPr>
        <w:endnoteReference w:id="13"/>
      </w:r>
      <w:r w:rsidRPr="00F551EA">
        <w:rPr>
          <w:rFonts w:ascii="Times New Roman" w:eastAsia="Cambria" w:hAnsi="Times New Roman"/>
          <w:sz w:val="24"/>
          <w:szCs w:val="24"/>
        </w:rPr>
        <w:t xml:space="preserve"> and Field (1999) rejects a version of (3).</w:t>
      </w:r>
      <w:r w:rsidRPr="0012146A">
        <w:rPr>
          <w:rFonts w:ascii="Times New Roman" w:eastAsia="Cambria" w:hAnsi="Times New Roman"/>
          <w:sz w:val="24"/>
          <w:szCs w:val="24"/>
          <w:vertAlign w:val="superscript"/>
        </w:rPr>
        <w:endnoteReference w:id="14"/>
      </w:r>
      <w:r w:rsidRPr="00F551EA">
        <w:rPr>
          <w:rFonts w:ascii="Times New Roman" w:eastAsia="Cambria" w:hAnsi="Times New Roman"/>
          <w:sz w:val="24"/>
          <w:szCs w:val="24"/>
        </w:rPr>
        <w:t xml:space="preserve"> For illuminating replies, see Ketland (2005, 2010) and Shapiro (2005)</w:t>
      </w:r>
      <w:r w:rsidRPr="00F551EA">
        <w:rPr>
          <w:rFonts w:ascii="Times New Roman" w:eastAsia="Cambria" w:hAnsi="Times New Roman"/>
          <w:color w:val="000000"/>
          <w:sz w:val="24"/>
          <w:szCs w:val="24"/>
        </w:rPr>
        <w:t>.</w:t>
      </w:r>
    </w:p>
    <w:p w:rsidR="00710AC5" w:rsidRPr="00F551EA" w:rsidRDefault="00710AC5" w:rsidP="00710AC5">
      <w:pPr>
        <w:spacing w:line="360" w:lineRule="auto"/>
        <w:rPr>
          <w:rFonts w:ascii="Times New Roman" w:eastAsia="Cambria" w:hAnsi="Times New Roman"/>
          <w:sz w:val="24"/>
          <w:szCs w:val="24"/>
        </w:rPr>
      </w:pPr>
    </w:p>
    <w:p w:rsidR="00710AC5" w:rsidRPr="0012146A" w:rsidRDefault="00710AC5" w:rsidP="00710AC5">
      <w:pPr>
        <w:pStyle w:val="ListParagraph"/>
        <w:numPr>
          <w:ilvl w:val="1"/>
          <w:numId w:val="12"/>
        </w:numPr>
        <w:spacing w:line="480" w:lineRule="auto"/>
        <w:rPr>
          <w:rFonts w:ascii="Times New Roman" w:eastAsia="Cambria" w:hAnsi="Times New Roman"/>
          <w:b/>
          <w:color w:val="000000"/>
          <w:sz w:val="24"/>
          <w:szCs w:val="24"/>
        </w:rPr>
      </w:pPr>
      <w:r w:rsidRPr="0012146A">
        <w:rPr>
          <w:rFonts w:ascii="Times New Roman" w:eastAsia="Cambria" w:hAnsi="Times New Roman"/>
          <w:b/>
          <w:color w:val="000000"/>
          <w:sz w:val="24"/>
          <w:szCs w:val="24"/>
        </w:rPr>
        <w:t xml:space="preserve"> From The Conservativeness Argument to the Success Argument</w:t>
      </w:r>
    </w:p>
    <w:p w:rsidR="00710AC5" w:rsidRPr="0012146A" w:rsidRDefault="00710AC5" w:rsidP="00710AC5">
      <w:pPr>
        <w:pStyle w:val="ListParagraph"/>
        <w:spacing w:line="360" w:lineRule="auto"/>
        <w:ind w:left="1440"/>
        <w:rPr>
          <w:rFonts w:ascii="Times New Roman" w:eastAsia="Cambria" w:hAnsi="Times New Roman"/>
          <w:b/>
          <w:color w:val="000000"/>
          <w:sz w:val="24"/>
          <w:szCs w:val="24"/>
        </w:rPr>
      </w:pPr>
    </w:p>
    <w:p w:rsidR="00710AC5" w:rsidRPr="00F551EA" w:rsidRDefault="00710AC5" w:rsidP="00710AC5">
      <w:pPr>
        <w:spacing w:line="480" w:lineRule="auto"/>
        <w:rPr>
          <w:rFonts w:ascii="Times New Roman" w:eastAsia="Cambria" w:hAnsi="Times New Roman"/>
          <w:color w:val="000000"/>
          <w:sz w:val="24"/>
          <w:szCs w:val="24"/>
        </w:rPr>
      </w:pPr>
      <w:r w:rsidRPr="0012146A">
        <w:rPr>
          <w:rFonts w:ascii="Times New Roman" w:eastAsia="Cambria" w:hAnsi="Times New Roman"/>
          <w:color w:val="000000"/>
          <w:sz w:val="24"/>
          <w:szCs w:val="24"/>
        </w:rPr>
        <w:t>Before turning to the Success A</w:t>
      </w:r>
      <w:r w:rsidRPr="00F551EA">
        <w:rPr>
          <w:rFonts w:ascii="Times New Roman" w:eastAsia="Cambria" w:hAnsi="Times New Roman"/>
          <w:color w:val="000000"/>
          <w:sz w:val="24"/>
          <w:szCs w:val="24"/>
        </w:rPr>
        <w:t>rgument, it bears noting</w:t>
      </w:r>
      <w:r w:rsidRPr="0012146A">
        <w:rPr>
          <w:rFonts w:ascii="Times New Roman" w:eastAsia="Cambria" w:hAnsi="Times New Roman"/>
          <w:color w:val="000000"/>
          <w:sz w:val="24"/>
          <w:szCs w:val="24"/>
        </w:rPr>
        <w:t xml:space="preserve"> an interesting</w:t>
      </w:r>
      <w:r w:rsidRPr="00F551EA">
        <w:rPr>
          <w:rFonts w:ascii="Times New Roman" w:eastAsia="Cambria" w:hAnsi="Times New Roman"/>
          <w:color w:val="000000"/>
          <w:sz w:val="24"/>
          <w:szCs w:val="24"/>
        </w:rPr>
        <w:t xml:space="preserve"> connection between i</w:t>
      </w:r>
      <w:r w:rsidRPr="0012146A">
        <w:rPr>
          <w:rFonts w:ascii="Times New Roman" w:eastAsia="Cambria" w:hAnsi="Times New Roman"/>
          <w:color w:val="000000"/>
          <w:sz w:val="24"/>
          <w:szCs w:val="24"/>
        </w:rPr>
        <w:t>t and the Conservativeness A</w:t>
      </w:r>
      <w:r w:rsidRPr="00F551EA">
        <w:rPr>
          <w:rFonts w:ascii="Times New Roman" w:eastAsia="Cambria" w:hAnsi="Times New Roman"/>
          <w:color w:val="000000"/>
          <w:sz w:val="24"/>
          <w:szCs w:val="24"/>
        </w:rPr>
        <w:t>rgument.</w:t>
      </w:r>
    </w:p>
    <w:p w:rsidR="00710AC5" w:rsidRPr="00F551EA" w:rsidRDefault="00710AC5" w:rsidP="00710AC5">
      <w:pPr>
        <w:spacing w:line="480" w:lineRule="auto"/>
        <w:rPr>
          <w:rFonts w:ascii="Times New Roman" w:eastAsia="Cambria" w:hAnsi="Times New Roman"/>
          <w:color w:val="000000"/>
          <w:sz w:val="24"/>
          <w:szCs w:val="24"/>
        </w:rPr>
      </w:pPr>
      <w:r w:rsidRPr="00F551EA">
        <w:rPr>
          <w:rFonts w:ascii="Times New Roman" w:eastAsia="Cambria" w:hAnsi="Times New Roman"/>
          <w:b/>
          <w:color w:val="000000"/>
          <w:sz w:val="24"/>
          <w:szCs w:val="24"/>
        </w:rPr>
        <w:tab/>
      </w:r>
      <w:r w:rsidRPr="00F551EA">
        <w:rPr>
          <w:rFonts w:ascii="Times New Roman" w:eastAsia="Cambria" w:hAnsi="Times New Roman"/>
          <w:color w:val="000000"/>
          <w:sz w:val="24"/>
          <w:szCs w:val="24"/>
        </w:rPr>
        <w:t>The</w:t>
      </w:r>
      <w:r w:rsidRPr="0012146A">
        <w:rPr>
          <w:rFonts w:ascii="Times New Roman" w:eastAsia="Cambria" w:hAnsi="Times New Roman"/>
          <w:color w:val="000000"/>
          <w:sz w:val="24"/>
          <w:szCs w:val="24"/>
        </w:rPr>
        <w:t xml:space="preserve"> proof that drives the Success A</w:t>
      </w:r>
      <w:r w:rsidRPr="00F551EA">
        <w:rPr>
          <w:rFonts w:ascii="Times New Roman" w:eastAsia="Cambria" w:hAnsi="Times New Roman"/>
          <w:color w:val="000000"/>
          <w:sz w:val="24"/>
          <w:szCs w:val="24"/>
        </w:rPr>
        <w:t>rgument runs as follows:</w:t>
      </w:r>
    </w:p>
    <w:p w:rsidR="00710AC5" w:rsidRPr="00F551EA" w:rsidRDefault="00710AC5" w:rsidP="00710AC5">
      <w:pPr>
        <w:spacing w:line="360" w:lineRule="auto"/>
        <w:ind w:left="720" w:hanging="720"/>
        <w:rPr>
          <w:rFonts w:ascii="Times New Roman" w:eastAsia="Cambria" w:hAnsi="Times New Roman"/>
          <w:color w:val="000000"/>
          <w:sz w:val="24"/>
          <w:szCs w:val="24"/>
          <w:lang w:eastAsia="ja-JP"/>
        </w:rPr>
      </w:pPr>
      <w:r w:rsidRPr="00F551EA">
        <w:rPr>
          <w:rFonts w:ascii="Times New Roman" w:eastAsia="Cambria" w:hAnsi="Times New Roman"/>
          <w:color w:val="000000"/>
          <w:sz w:val="24"/>
          <w:szCs w:val="24"/>
        </w:rPr>
        <w:t>P</w:t>
      </w:r>
      <w:r w:rsidRPr="00F551EA">
        <w:rPr>
          <w:rFonts w:ascii="Times New Roman" w:eastAsia="Cambria" w:hAnsi="Times New Roman"/>
          <w:color w:val="000000"/>
          <w:sz w:val="24"/>
          <w:szCs w:val="24"/>
          <w:vertAlign w:val="subscript"/>
        </w:rPr>
        <w:t>s1</w:t>
      </w:r>
      <w:r w:rsidRPr="0012146A">
        <w:rPr>
          <w:rFonts w:ascii="Times New Roman" w:eastAsia="Cambria" w:hAnsi="Times New Roman"/>
          <w:color w:val="000000"/>
          <w:sz w:val="24"/>
          <w:szCs w:val="24"/>
          <w:vertAlign w:val="subscript"/>
        </w:rPr>
        <w:tab/>
      </w:r>
      <w:r w:rsidRPr="0012146A">
        <w:rPr>
          <w:rFonts w:ascii="Times New Roman" w:eastAsia="Cambria" w:hAnsi="Times New Roman"/>
          <w:color w:val="000000"/>
          <w:sz w:val="24"/>
          <w:szCs w:val="24"/>
          <w:lang w:eastAsia="ja-JP"/>
        </w:rPr>
        <w:t>(1) I</w:t>
      </w:r>
      <w:r w:rsidRPr="00F551EA">
        <w:rPr>
          <w:rFonts w:ascii="Times New Roman" w:eastAsia="Cambria" w:hAnsi="Times New Roman"/>
          <w:color w:val="000000"/>
          <w:sz w:val="24"/>
          <w:szCs w:val="24"/>
          <w:lang w:eastAsia="ja-JP"/>
        </w:rPr>
        <w:t>f we have true beliefs about how to achieve our goals, in general, we will attain them.</w:t>
      </w:r>
    </w:p>
    <w:p w:rsidR="00710AC5" w:rsidRPr="0012146A" w:rsidRDefault="00710AC5" w:rsidP="00710AC5">
      <w:pPr>
        <w:pStyle w:val="ListParagraph"/>
        <w:numPr>
          <w:ilvl w:val="0"/>
          <w:numId w:val="13"/>
        </w:numPr>
        <w:spacing w:after="0" w:line="360" w:lineRule="auto"/>
        <w:rPr>
          <w:rFonts w:ascii="Times New Roman" w:eastAsia="Cambria" w:hAnsi="Times New Roman"/>
          <w:color w:val="000000"/>
          <w:sz w:val="24"/>
          <w:szCs w:val="24"/>
          <w:lang w:eastAsia="ja-JP"/>
        </w:rPr>
      </w:pPr>
      <w:r w:rsidRPr="0012146A">
        <w:rPr>
          <w:rFonts w:ascii="Times New Roman" w:eastAsia="Cambria" w:hAnsi="Times New Roman"/>
          <w:color w:val="000000"/>
          <w:sz w:val="24"/>
          <w:szCs w:val="24"/>
          <w:lang w:eastAsia="ja-JP"/>
        </w:rPr>
        <w:t xml:space="preserve">We have true believes about how to achieve our goals; </w:t>
      </w:r>
    </w:p>
    <w:p w:rsidR="00710AC5" w:rsidRPr="00F551EA" w:rsidRDefault="00710AC5" w:rsidP="00710AC5">
      <w:pPr>
        <w:spacing w:line="360" w:lineRule="auto"/>
        <w:rPr>
          <w:rFonts w:ascii="Times New Roman" w:eastAsia="Cambria" w:hAnsi="Times New Roman"/>
          <w:color w:val="000000"/>
          <w:sz w:val="24"/>
          <w:szCs w:val="24"/>
        </w:rPr>
      </w:pPr>
      <w:r w:rsidRPr="00F551EA">
        <w:rPr>
          <w:rFonts w:ascii="Times New Roman" w:eastAsia="Cambria" w:hAnsi="Times New Roman"/>
          <w:color w:val="000000"/>
          <w:sz w:val="24"/>
          <w:szCs w:val="24"/>
        </w:rPr>
        <w:t>Therefore,</w:t>
      </w:r>
    </w:p>
    <w:p w:rsidR="00710AC5" w:rsidRPr="0012146A" w:rsidRDefault="00710AC5" w:rsidP="00710AC5">
      <w:pPr>
        <w:pStyle w:val="ListParagraph"/>
        <w:numPr>
          <w:ilvl w:val="0"/>
          <w:numId w:val="13"/>
        </w:numPr>
        <w:spacing w:after="0" w:line="360" w:lineRule="auto"/>
        <w:rPr>
          <w:rFonts w:ascii="Times New Roman" w:eastAsia="Cambria" w:hAnsi="Times New Roman"/>
          <w:color w:val="000000"/>
          <w:sz w:val="24"/>
          <w:szCs w:val="24"/>
          <w:lang w:eastAsia="ja-JP"/>
        </w:rPr>
      </w:pPr>
      <w:r w:rsidRPr="0012146A">
        <w:rPr>
          <w:rFonts w:ascii="Times New Roman" w:eastAsia="Cambria" w:hAnsi="Times New Roman"/>
          <w:color w:val="000000"/>
          <w:sz w:val="24"/>
          <w:szCs w:val="24"/>
          <w:lang w:eastAsia="ja-JP"/>
        </w:rPr>
        <w:t>In general, we will achieve our goals.</w:t>
      </w:r>
    </w:p>
    <w:p w:rsidR="00710AC5" w:rsidRPr="0012146A" w:rsidRDefault="00710AC5" w:rsidP="00710AC5">
      <w:pPr>
        <w:pStyle w:val="ListParagraph"/>
        <w:spacing w:after="0" w:line="240" w:lineRule="auto"/>
        <w:ind w:left="1080"/>
        <w:rPr>
          <w:rFonts w:ascii="Times New Roman" w:eastAsia="Cambria" w:hAnsi="Times New Roman"/>
          <w:color w:val="000000"/>
          <w:sz w:val="24"/>
          <w:szCs w:val="24"/>
          <w:lang w:eastAsia="ja-JP"/>
        </w:rPr>
      </w:pPr>
    </w:p>
    <w:p w:rsidR="00710AC5" w:rsidRPr="0012146A" w:rsidRDefault="00710AC5" w:rsidP="00710AC5">
      <w:pPr>
        <w:pStyle w:val="ListParagraph"/>
        <w:spacing w:after="0" w:line="240" w:lineRule="auto"/>
        <w:ind w:left="1080"/>
        <w:rPr>
          <w:rFonts w:ascii="Times New Roman" w:eastAsia="Cambria" w:hAnsi="Times New Roman"/>
          <w:color w:val="000000"/>
          <w:sz w:val="24"/>
          <w:szCs w:val="24"/>
          <w:lang w:eastAsia="ja-JP"/>
        </w:rPr>
      </w:pPr>
    </w:p>
    <w:p w:rsidR="00710AC5" w:rsidRPr="00F551EA" w:rsidRDefault="00710AC5" w:rsidP="00710AC5">
      <w:pPr>
        <w:spacing w:line="480" w:lineRule="auto"/>
        <w:rPr>
          <w:rFonts w:ascii="Times New Roman" w:eastAsia="Cambria" w:hAnsi="Times New Roman"/>
          <w:b/>
          <w:color w:val="000000"/>
          <w:sz w:val="24"/>
          <w:szCs w:val="24"/>
        </w:rPr>
      </w:pPr>
      <w:r w:rsidRPr="00F551EA">
        <w:rPr>
          <w:rFonts w:ascii="Times New Roman" w:eastAsia="Cambria" w:hAnsi="Times New Roman"/>
          <w:color w:val="000000"/>
          <w:sz w:val="24"/>
          <w:szCs w:val="24"/>
        </w:rPr>
        <w:t>As discussed below, the T-deflationists have provided responses to the Success Argument. But it is useful to consider what Putnam (1978) gleaned from</w:t>
      </w:r>
      <w:r w:rsidRPr="00F551EA">
        <w:rPr>
          <w:rFonts w:ascii="Times New Roman" w:eastAsia="Cambria" w:hAnsi="Times New Roman"/>
          <w:b/>
          <w:color w:val="000000"/>
          <w:sz w:val="24"/>
          <w:szCs w:val="24"/>
        </w:rPr>
        <w:t xml:space="preserve"> </w:t>
      </w:r>
      <w:r w:rsidRPr="00F551EA">
        <w:rPr>
          <w:rFonts w:ascii="Times New Roman" w:eastAsia="Cambria" w:hAnsi="Times New Roman"/>
          <w:color w:val="000000"/>
          <w:sz w:val="24"/>
          <w:szCs w:val="24"/>
        </w:rPr>
        <w:t>P</w:t>
      </w:r>
      <w:r w:rsidRPr="00F551EA">
        <w:rPr>
          <w:rFonts w:ascii="Times New Roman" w:eastAsia="Cambria" w:hAnsi="Times New Roman"/>
          <w:color w:val="000000"/>
          <w:sz w:val="24"/>
          <w:szCs w:val="24"/>
          <w:vertAlign w:val="subscript"/>
        </w:rPr>
        <w:t>s1</w:t>
      </w:r>
      <w:r w:rsidRPr="00F551EA">
        <w:rPr>
          <w:rFonts w:ascii="Times New Roman" w:eastAsia="Cambria" w:hAnsi="Times New Roman"/>
          <w:b/>
          <w:color w:val="000000"/>
          <w:sz w:val="24"/>
          <w:szCs w:val="24"/>
        </w:rPr>
        <w:t xml:space="preserve">.  </w:t>
      </w:r>
    </w:p>
    <w:p w:rsidR="00710AC5" w:rsidRPr="00F551EA" w:rsidRDefault="00710AC5" w:rsidP="00710AC5">
      <w:pPr>
        <w:spacing w:line="480" w:lineRule="auto"/>
        <w:rPr>
          <w:rFonts w:ascii="Times New Roman" w:eastAsia="Cambria" w:hAnsi="Times New Roman"/>
          <w:color w:val="000000"/>
          <w:sz w:val="24"/>
          <w:szCs w:val="24"/>
        </w:rPr>
      </w:pPr>
      <w:r w:rsidRPr="00F551EA">
        <w:rPr>
          <w:rFonts w:ascii="Times New Roman" w:eastAsia="Cambria" w:hAnsi="Times New Roman"/>
          <w:b/>
          <w:color w:val="000000"/>
          <w:sz w:val="24"/>
          <w:szCs w:val="24"/>
        </w:rPr>
        <w:tab/>
      </w:r>
      <w:r w:rsidRPr="00F551EA">
        <w:rPr>
          <w:rFonts w:ascii="Times New Roman" w:eastAsia="Cambria" w:hAnsi="Times New Roman"/>
          <w:color w:val="000000"/>
          <w:sz w:val="24"/>
          <w:szCs w:val="24"/>
        </w:rPr>
        <w:t>P</w:t>
      </w:r>
      <w:r w:rsidRPr="00F551EA">
        <w:rPr>
          <w:rFonts w:ascii="Times New Roman" w:eastAsia="Cambria" w:hAnsi="Times New Roman"/>
          <w:color w:val="000000"/>
          <w:sz w:val="24"/>
          <w:szCs w:val="24"/>
          <w:vertAlign w:val="subscript"/>
        </w:rPr>
        <w:t xml:space="preserve">s1 </w:t>
      </w:r>
      <w:r w:rsidRPr="00F551EA">
        <w:rPr>
          <w:rFonts w:ascii="Times New Roman" w:eastAsia="Cambria" w:hAnsi="Times New Roman"/>
          <w:color w:val="000000"/>
          <w:sz w:val="24"/>
          <w:szCs w:val="24"/>
        </w:rPr>
        <w:t xml:space="preserve">is an </w:t>
      </w:r>
      <w:r w:rsidRPr="00F551EA">
        <w:rPr>
          <w:rFonts w:ascii="Times New Roman" w:eastAsia="Cambria" w:hAnsi="Times New Roman"/>
          <w:i/>
          <w:color w:val="000000"/>
          <w:sz w:val="24"/>
          <w:szCs w:val="24"/>
        </w:rPr>
        <w:t>explanatory</w:t>
      </w:r>
      <w:r w:rsidRPr="00F551EA">
        <w:rPr>
          <w:rFonts w:ascii="Times New Roman" w:eastAsia="Cambria" w:hAnsi="Times New Roman"/>
          <w:color w:val="000000"/>
          <w:sz w:val="24"/>
          <w:szCs w:val="24"/>
        </w:rPr>
        <w:t xml:space="preserve"> proof of a non-logical statement that does not involve the truth predicate. But the argument uses as a major premise a law-like generalization that involves the notion of truth. Since truth enters such a (law-like) generalization, in order to establish the non-logical statement, which does not involve truth, Putnam concludes that truth has a substantive nature.</w:t>
      </w:r>
    </w:p>
    <w:p w:rsidR="00710AC5" w:rsidRPr="0012146A" w:rsidRDefault="00710AC5" w:rsidP="00710AC5">
      <w:pPr>
        <w:spacing w:line="480" w:lineRule="auto"/>
        <w:rPr>
          <w:rFonts w:ascii="Times New Roman" w:eastAsia="Cambria" w:hAnsi="Times New Roman"/>
          <w:color w:val="000000"/>
          <w:sz w:val="24"/>
          <w:szCs w:val="24"/>
        </w:rPr>
      </w:pPr>
      <w:r w:rsidRPr="00F551EA">
        <w:rPr>
          <w:rFonts w:ascii="Times New Roman" w:eastAsia="Cambria" w:hAnsi="Times New Roman"/>
          <w:color w:val="000000"/>
          <w:sz w:val="24"/>
          <w:szCs w:val="24"/>
        </w:rPr>
        <w:tab/>
      </w:r>
      <w:r>
        <w:rPr>
          <w:rFonts w:ascii="Times New Roman" w:eastAsia="Cambria" w:hAnsi="Times New Roman"/>
          <w:color w:val="000000"/>
          <w:sz w:val="24"/>
          <w:szCs w:val="24"/>
        </w:rPr>
        <w:t xml:space="preserve">Now return </w:t>
      </w:r>
      <w:r w:rsidRPr="00F551EA">
        <w:rPr>
          <w:rFonts w:ascii="Times New Roman" w:eastAsia="Cambria" w:hAnsi="Times New Roman"/>
          <w:color w:val="000000"/>
          <w:sz w:val="24"/>
          <w:szCs w:val="24"/>
        </w:rPr>
        <w:t xml:space="preserve">to </w:t>
      </w:r>
      <w:r>
        <w:rPr>
          <w:rFonts w:ascii="Times New Roman" w:eastAsia="Cambria" w:hAnsi="Times New Roman"/>
          <w:color w:val="000000"/>
          <w:sz w:val="24"/>
          <w:szCs w:val="24"/>
        </w:rPr>
        <w:t xml:space="preserve">the Conservativeness Argument. As we saw there, </w:t>
      </w:r>
      <w:r w:rsidRPr="00F551EA">
        <w:rPr>
          <w:rFonts w:ascii="Times New Roman" w:eastAsia="Cambria" w:hAnsi="Times New Roman"/>
          <w:color w:val="000000"/>
          <w:sz w:val="24"/>
          <w:szCs w:val="24"/>
        </w:rPr>
        <w:t>we have a non-logical conclusion, ‘S is consistent’, which does not involve truth, deduced from an argument the major premise of which, ‘All theorems of S are true’, is a generalization that</w:t>
      </w:r>
      <w:r>
        <w:rPr>
          <w:rFonts w:ascii="Times New Roman" w:eastAsia="Cambria" w:hAnsi="Times New Roman"/>
          <w:color w:val="000000"/>
          <w:sz w:val="24"/>
          <w:szCs w:val="24"/>
        </w:rPr>
        <w:t xml:space="preserve"> does</w:t>
      </w:r>
      <w:r w:rsidRPr="00F551EA">
        <w:rPr>
          <w:rFonts w:ascii="Times New Roman" w:eastAsia="Cambria" w:hAnsi="Times New Roman"/>
          <w:color w:val="000000"/>
          <w:sz w:val="24"/>
          <w:szCs w:val="24"/>
        </w:rPr>
        <w:t xml:space="preserve"> </w:t>
      </w:r>
      <w:r>
        <w:rPr>
          <w:rFonts w:ascii="Times New Roman" w:eastAsia="Cambria" w:hAnsi="Times New Roman"/>
          <w:color w:val="000000"/>
          <w:sz w:val="24"/>
          <w:szCs w:val="24"/>
        </w:rPr>
        <w:t>involve</w:t>
      </w:r>
      <w:r w:rsidRPr="00F551EA">
        <w:rPr>
          <w:rFonts w:ascii="Times New Roman" w:eastAsia="Cambria" w:hAnsi="Times New Roman"/>
          <w:color w:val="000000"/>
          <w:sz w:val="24"/>
          <w:szCs w:val="24"/>
        </w:rPr>
        <w:t xml:space="preserve"> truth. As such, in both cases, it seems that we will have to conclude, </w:t>
      </w:r>
      <w:r w:rsidRPr="00F551EA">
        <w:rPr>
          <w:rFonts w:ascii="Times New Roman" w:eastAsia="Cambria" w:hAnsi="Times New Roman"/>
          <w:i/>
          <w:color w:val="000000"/>
          <w:sz w:val="24"/>
          <w:szCs w:val="24"/>
        </w:rPr>
        <w:t xml:space="preserve">contra </w:t>
      </w:r>
      <w:r w:rsidRPr="00F551EA">
        <w:rPr>
          <w:rFonts w:ascii="Times New Roman" w:eastAsia="Cambria" w:hAnsi="Times New Roman"/>
          <w:color w:val="000000"/>
          <w:sz w:val="24"/>
          <w:szCs w:val="24"/>
        </w:rPr>
        <w:t>T-deflationism, that truth is substantial.</w:t>
      </w:r>
    </w:p>
    <w:p w:rsidR="00710AC5" w:rsidRPr="00F551EA" w:rsidRDefault="00710AC5" w:rsidP="00710AC5">
      <w:pPr>
        <w:spacing w:line="480" w:lineRule="auto"/>
        <w:rPr>
          <w:rFonts w:ascii="Times New Roman" w:eastAsia="Cambria" w:hAnsi="Times New Roman"/>
          <w:color w:val="000000"/>
          <w:sz w:val="24"/>
          <w:szCs w:val="24"/>
        </w:rPr>
      </w:pPr>
    </w:p>
    <w:p w:rsidR="00710AC5" w:rsidRPr="0012146A" w:rsidRDefault="00710AC5" w:rsidP="00710AC5">
      <w:pPr>
        <w:pStyle w:val="ListParagraph"/>
        <w:numPr>
          <w:ilvl w:val="1"/>
          <w:numId w:val="12"/>
        </w:numPr>
        <w:spacing w:after="0" w:line="480" w:lineRule="auto"/>
        <w:rPr>
          <w:rFonts w:ascii="Times New Roman" w:eastAsia="Cambria" w:hAnsi="Times New Roman"/>
          <w:b/>
          <w:sz w:val="24"/>
          <w:szCs w:val="24"/>
        </w:rPr>
      </w:pPr>
      <w:r w:rsidRPr="0012146A">
        <w:rPr>
          <w:rFonts w:ascii="Times New Roman" w:eastAsia="Cambria" w:hAnsi="Times New Roman"/>
          <w:b/>
          <w:sz w:val="24"/>
          <w:szCs w:val="24"/>
        </w:rPr>
        <w:t xml:space="preserve">  The Success Argument</w:t>
      </w:r>
    </w:p>
    <w:p w:rsidR="00710AC5" w:rsidRPr="00F551EA" w:rsidRDefault="00710AC5" w:rsidP="00710AC5">
      <w:pPr>
        <w:pStyle w:val="ListParagraph"/>
        <w:spacing w:after="0" w:line="480" w:lineRule="auto"/>
        <w:ind w:left="1440"/>
        <w:rPr>
          <w:rFonts w:ascii="Times New Roman" w:eastAsia="Cambria" w:hAnsi="Times New Roman"/>
          <w:b/>
          <w:sz w:val="24"/>
          <w:szCs w:val="24"/>
        </w:rPr>
      </w:pPr>
      <w:r w:rsidRPr="0012146A">
        <w:rPr>
          <w:rFonts w:ascii="Times New Roman" w:eastAsia="Cambria" w:hAnsi="Times New Roman"/>
          <w:b/>
          <w:sz w:val="24"/>
          <w:szCs w:val="24"/>
        </w:rPr>
        <w:t xml:space="preserve"> </w:t>
      </w:r>
    </w:p>
    <w:p w:rsidR="00710AC5" w:rsidRPr="00F551EA" w:rsidRDefault="00710AC5" w:rsidP="00710AC5">
      <w:pPr>
        <w:spacing w:line="480" w:lineRule="auto"/>
        <w:rPr>
          <w:rFonts w:ascii="Times New Roman" w:eastAsia="Cambria" w:hAnsi="Times New Roman"/>
          <w:sz w:val="24"/>
          <w:szCs w:val="24"/>
        </w:rPr>
      </w:pPr>
      <w:r w:rsidRPr="00F551EA">
        <w:rPr>
          <w:rFonts w:ascii="Times New Roman" w:eastAsia="Cambria" w:hAnsi="Times New Roman"/>
          <w:sz w:val="24"/>
          <w:szCs w:val="24"/>
        </w:rPr>
        <w:t>As noted, the S</w:t>
      </w:r>
      <w:r w:rsidRPr="0012146A">
        <w:rPr>
          <w:rFonts w:ascii="Times New Roman" w:eastAsia="Cambria" w:hAnsi="Times New Roman"/>
          <w:sz w:val="24"/>
          <w:szCs w:val="24"/>
        </w:rPr>
        <w:t>uccess A</w:t>
      </w:r>
      <w:r w:rsidRPr="00F551EA">
        <w:rPr>
          <w:rFonts w:ascii="Times New Roman" w:eastAsia="Cambria" w:hAnsi="Times New Roman"/>
          <w:sz w:val="24"/>
          <w:szCs w:val="24"/>
        </w:rPr>
        <w:t>rgument takes off from the seemingly uncontroversial thought that true beliefs lead to successful actions.</w:t>
      </w:r>
      <w:r w:rsidRPr="0012146A">
        <w:rPr>
          <w:rFonts w:ascii="Times New Roman" w:eastAsia="Cambria" w:hAnsi="Times New Roman"/>
          <w:sz w:val="24"/>
          <w:szCs w:val="24"/>
          <w:vertAlign w:val="superscript"/>
        </w:rPr>
        <w:endnoteReference w:id="15"/>
      </w:r>
      <w:r w:rsidRPr="00F551EA">
        <w:rPr>
          <w:rFonts w:ascii="Times New Roman" w:eastAsia="Cambria" w:hAnsi="Times New Roman"/>
          <w:sz w:val="24"/>
          <w:szCs w:val="24"/>
        </w:rPr>
        <w:t xml:space="preserve"> Here is a </w:t>
      </w:r>
      <w:r w:rsidRPr="0012146A">
        <w:rPr>
          <w:rFonts w:ascii="Times New Roman" w:eastAsia="Cambria" w:hAnsi="Times New Roman"/>
          <w:sz w:val="24"/>
          <w:szCs w:val="24"/>
        </w:rPr>
        <w:t>version of the A</w:t>
      </w:r>
      <w:r w:rsidRPr="00F551EA">
        <w:rPr>
          <w:rFonts w:ascii="Times New Roman" w:eastAsia="Cambria" w:hAnsi="Times New Roman"/>
          <w:sz w:val="24"/>
          <w:szCs w:val="24"/>
        </w:rPr>
        <w:t xml:space="preserve">rgument, originally proposed by Putnam (Ibid.): </w:t>
      </w:r>
    </w:p>
    <w:p w:rsidR="00710AC5" w:rsidRPr="00F551EA" w:rsidRDefault="00710AC5" w:rsidP="00710AC5">
      <w:pPr>
        <w:spacing w:line="480" w:lineRule="auto"/>
        <w:ind w:firstLine="720"/>
        <w:rPr>
          <w:rFonts w:ascii="Times New Roman" w:eastAsia="Cambria" w:hAnsi="Times New Roman"/>
          <w:sz w:val="24"/>
          <w:szCs w:val="24"/>
        </w:rPr>
      </w:pPr>
      <w:r w:rsidRPr="00F551EA">
        <w:rPr>
          <w:rFonts w:ascii="Times New Roman" w:eastAsia="Cambria" w:hAnsi="Times New Roman"/>
          <w:sz w:val="24"/>
          <w:szCs w:val="24"/>
        </w:rPr>
        <w:t xml:space="preserve">Let us grant that if an agent has true beliefs about how to </w:t>
      </w:r>
      <w:r w:rsidRPr="00F551EA">
        <w:rPr>
          <w:rFonts w:ascii="Times New Roman" w:eastAsia="Cambria" w:hAnsi="Times New Roman"/>
          <w:sz w:val="24"/>
          <w:szCs w:val="24"/>
        </w:rPr>
        <w:sym w:font="Symbol" w:char="F046"/>
      </w:r>
      <w:r w:rsidRPr="00F551EA">
        <w:rPr>
          <w:rFonts w:ascii="Times New Roman" w:eastAsia="Cambria" w:hAnsi="Times New Roman"/>
          <w:sz w:val="24"/>
          <w:szCs w:val="24"/>
        </w:rPr>
        <w:t xml:space="preserve">, she is more likely to </w:t>
      </w:r>
      <w:r w:rsidRPr="00F551EA">
        <w:rPr>
          <w:rFonts w:ascii="Times New Roman" w:eastAsia="Cambria" w:hAnsi="Times New Roman"/>
          <w:sz w:val="24"/>
          <w:szCs w:val="24"/>
        </w:rPr>
        <w:sym w:font="Symbol" w:char="F046"/>
      </w:r>
      <w:r w:rsidRPr="00F551EA">
        <w:rPr>
          <w:rFonts w:ascii="Times New Roman" w:eastAsia="Cambria" w:hAnsi="Times New Roman"/>
          <w:sz w:val="24"/>
          <w:szCs w:val="24"/>
        </w:rPr>
        <w:t xml:space="preserve"> (if she wants to). Put differently, if an agent has beliefs about how to </w:t>
      </w:r>
      <w:r w:rsidRPr="00F551EA">
        <w:rPr>
          <w:rFonts w:ascii="Times New Roman" w:eastAsia="Cambria" w:hAnsi="Times New Roman"/>
          <w:sz w:val="24"/>
          <w:szCs w:val="24"/>
        </w:rPr>
        <w:sym w:font="Symbol" w:char="F046"/>
      </w:r>
      <w:r w:rsidRPr="00F551EA">
        <w:rPr>
          <w:rFonts w:ascii="Times New Roman" w:eastAsia="Cambria" w:hAnsi="Times New Roman"/>
          <w:sz w:val="24"/>
          <w:szCs w:val="24"/>
        </w:rPr>
        <w:t xml:space="preserve"> that are true then she is more likely to get what she wants. It seems, then, that </w:t>
      </w:r>
      <w:r w:rsidRPr="00F551EA">
        <w:rPr>
          <w:rFonts w:ascii="Times New Roman" w:eastAsia="Cambria" w:hAnsi="Times New Roman"/>
          <w:i/>
          <w:sz w:val="24"/>
          <w:szCs w:val="24"/>
        </w:rPr>
        <w:t>truth</w:t>
      </w:r>
      <w:r w:rsidRPr="00F551EA">
        <w:rPr>
          <w:rFonts w:ascii="Times New Roman" w:eastAsia="Cambria" w:hAnsi="Times New Roman"/>
          <w:sz w:val="24"/>
          <w:szCs w:val="24"/>
        </w:rPr>
        <w:t xml:space="preserve"> is being appealed to in order to explain successful behavior from which it follows that truth has an explanatory role that goes beyond its expressive one—it contributes to explaining practical success. Since, according to T-deflationists, truth (or, more specifically, the truth predicate) has merely a logical, or an expressive role, if truth does play a role in the explanation of the success of such behaviors then the truth predicate has a role beyond its expressive one, in which case T-deflationism i</w:t>
      </w:r>
      <w:r>
        <w:rPr>
          <w:rFonts w:ascii="Times New Roman" w:eastAsia="Cambria" w:hAnsi="Times New Roman"/>
          <w:sz w:val="24"/>
          <w:szCs w:val="24"/>
        </w:rPr>
        <w:t xml:space="preserve">s false. Hence, T-deflationism </w:t>
      </w:r>
      <w:r w:rsidRPr="00F551EA">
        <w:rPr>
          <w:rFonts w:ascii="Times New Roman" w:eastAsia="Cambria" w:hAnsi="Times New Roman"/>
          <w:sz w:val="24"/>
          <w:szCs w:val="24"/>
        </w:rPr>
        <w:t>is false.</w:t>
      </w:r>
    </w:p>
    <w:p w:rsidR="00710AC5" w:rsidRPr="00F551EA" w:rsidRDefault="00710AC5" w:rsidP="00710AC5">
      <w:pPr>
        <w:spacing w:line="480" w:lineRule="auto"/>
        <w:ind w:firstLine="720"/>
        <w:rPr>
          <w:rFonts w:ascii="Times New Roman" w:eastAsia="Cambria" w:hAnsi="Times New Roman"/>
          <w:sz w:val="24"/>
          <w:szCs w:val="24"/>
        </w:rPr>
      </w:pPr>
      <w:r w:rsidRPr="00F551EA">
        <w:rPr>
          <w:rFonts w:ascii="Times New Roman" w:eastAsia="Cambria" w:hAnsi="Times New Roman"/>
          <w:sz w:val="24"/>
          <w:szCs w:val="24"/>
        </w:rPr>
        <w:t>Different T-deflationists provide different sorts of responses to the success argument.</w:t>
      </w:r>
      <w:r w:rsidRPr="0012146A">
        <w:rPr>
          <w:rFonts w:ascii="Times New Roman" w:eastAsia="Cambria" w:hAnsi="Times New Roman"/>
          <w:sz w:val="24"/>
          <w:szCs w:val="24"/>
          <w:vertAlign w:val="superscript"/>
        </w:rPr>
        <w:endnoteReference w:id="16"/>
      </w:r>
      <w:r w:rsidRPr="00F551EA">
        <w:rPr>
          <w:rFonts w:ascii="Times New Roman" w:eastAsia="Cambria" w:hAnsi="Times New Roman"/>
          <w:sz w:val="24"/>
          <w:szCs w:val="24"/>
        </w:rPr>
        <w:t xml:space="preserve"> For </w:t>
      </w:r>
      <w:r w:rsidRPr="0012146A">
        <w:rPr>
          <w:rFonts w:ascii="Times New Roman" w:eastAsia="Cambria" w:hAnsi="Times New Roman"/>
          <w:sz w:val="24"/>
          <w:szCs w:val="24"/>
        </w:rPr>
        <w:t xml:space="preserve">what follows, I </w:t>
      </w:r>
      <w:r w:rsidRPr="00F551EA">
        <w:rPr>
          <w:rFonts w:ascii="Times New Roman" w:eastAsia="Cambria" w:hAnsi="Times New Roman"/>
          <w:sz w:val="24"/>
          <w:szCs w:val="24"/>
        </w:rPr>
        <w:t xml:space="preserve">consider 2 sorts of replies. </w:t>
      </w:r>
    </w:p>
    <w:p w:rsidR="00710AC5" w:rsidRPr="00F551EA" w:rsidRDefault="00710AC5" w:rsidP="00710AC5">
      <w:pPr>
        <w:spacing w:line="480" w:lineRule="auto"/>
        <w:ind w:firstLine="720"/>
        <w:rPr>
          <w:rFonts w:ascii="Times New Roman" w:eastAsia="Cambria" w:hAnsi="Times New Roman"/>
          <w:sz w:val="24"/>
          <w:szCs w:val="24"/>
        </w:rPr>
      </w:pPr>
      <w:r w:rsidRPr="00F551EA">
        <w:rPr>
          <w:rFonts w:ascii="Times New Roman" w:eastAsia="Cambria" w:hAnsi="Times New Roman"/>
          <w:sz w:val="24"/>
          <w:szCs w:val="24"/>
        </w:rPr>
        <w:t>Horwich (1998a, pp. 22-3 and 44-6) attempts to provide a full explanation of how it is that true beliefs contribute to practical success without appealing to anything more about truth than the instances of (ES). Simplifying somewhat, we can see how one of those explanations might go. So, consider how Horwich might explain how Bill’s true be</w:t>
      </w:r>
      <w:r w:rsidRPr="0012146A">
        <w:rPr>
          <w:rFonts w:ascii="Times New Roman" w:eastAsia="Cambria" w:hAnsi="Times New Roman"/>
          <w:sz w:val="24"/>
          <w:szCs w:val="24"/>
        </w:rPr>
        <w:t>lief contributes to his success at finding a beer:</w:t>
      </w:r>
    </w:p>
    <w:p w:rsidR="00710AC5" w:rsidRPr="00F551EA" w:rsidRDefault="00710AC5" w:rsidP="00710AC5">
      <w:pPr>
        <w:numPr>
          <w:ilvl w:val="0"/>
          <w:numId w:val="8"/>
        </w:numPr>
        <w:spacing w:after="0" w:line="240" w:lineRule="auto"/>
        <w:rPr>
          <w:rFonts w:ascii="Times New Roman" w:eastAsia="Cambria" w:hAnsi="Times New Roman"/>
          <w:sz w:val="24"/>
          <w:szCs w:val="24"/>
        </w:rPr>
      </w:pPr>
      <w:r w:rsidRPr="00F551EA">
        <w:rPr>
          <w:rFonts w:ascii="Times New Roman" w:eastAsia="Cambria" w:hAnsi="Times New Roman"/>
          <w:sz w:val="24"/>
          <w:szCs w:val="24"/>
        </w:rPr>
        <w:t xml:space="preserve">Bill wants &lt;Bill will find a beer&gt; </w:t>
      </w:r>
      <w:r w:rsidRPr="00F551EA">
        <w:rPr>
          <w:rFonts w:ascii="Times New Roman" w:eastAsia="Cambria" w:hAnsi="Times New Roman"/>
          <w:sz w:val="24"/>
          <w:szCs w:val="24"/>
        </w:rPr>
        <w:tab/>
      </w:r>
      <w:r w:rsidRPr="00F551EA">
        <w:rPr>
          <w:rFonts w:ascii="Times New Roman" w:eastAsia="Cambria" w:hAnsi="Times New Roman"/>
          <w:sz w:val="24"/>
          <w:szCs w:val="24"/>
        </w:rPr>
        <w:tab/>
      </w:r>
      <w:r w:rsidRPr="00F551EA">
        <w:rPr>
          <w:rFonts w:ascii="Times New Roman" w:eastAsia="Cambria" w:hAnsi="Times New Roman"/>
          <w:sz w:val="24"/>
          <w:szCs w:val="24"/>
        </w:rPr>
        <w:tab/>
      </w:r>
      <w:r w:rsidRPr="00F551EA">
        <w:rPr>
          <w:rFonts w:ascii="Times New Roman" w:eastAsia="Cambria" w:hAnsi="Times New Roman"/>
          <w:sz w:val="24"/>
          <w:szCs w:val="24"/>
        </w:rPr>
        <w:tab/>
      </w:r>
      <w:r w:rsidRPr="00F551EA">
        <w:rPr>
          <w:rFonts w:ascii="Times New Roman" w:eastAsia="Cambria" w:hAnsi="Times New Roman"/>
          <w:sz w:val="24"/>
          <w:szCs w:val="24"/>
        </w:rPr>
        <w:tab/>
      </w:r>
    </w:p>
    <w:p w:rsidR="00710AC5" w:rsidRPr="00F551EA" w:rsidRDefault="00710AC5" w:rsidP="00710AC5">
      <w:pPr>
        <w:numPr>
          <w:ilvl w:val="0"/>
          <w:numId w:val="8"/>
        </w:numPr>
        <w:spacing w:after="0" w:line="240" w:lineRule="auto"/>
        <w:rPr>
          <w:rFonts w:ascii="Times New Roman" w:eastAsia="Cambria" w:hAnsi="Times New Roman"/>
          <w:sz w:val="24"/>
          <w:szCs w:val="24"/>
        </w:rPr>
      </w:pPr>
      <w:r w:rsidRPr="00F551EA">
        <w:rPr>
          <w:rFonts w:ascii="Times New Roman" w:eastAsia="Cambria" w:hAnsi="Times New Roman"/>
          <w:sz w:val="24"/>
          <w:szCs w:val="24"/>
        </w:rPr>
        <w:t>Bill believes &lt;Bill goes to the ‘fridge</w:t>
      </w:r>
      <w:r w:rsidRPr="00F551EA">
        <w:rPr>
          <w:rFonts w:ascii="Times New Roman" w:eastAsia="Cambria" w:hAnsi="Times New Roman"/>
          <w:sz w:val="24"/>
          <w:szCs w:val="24"/>
        </w:rPr>
        <w:sym w:font="Wingdings" w:char="F0E0"/>
      </w:r>
      <w:r w:rsidRPr="00F551EA">
        <w:rPr>
          <w:rFonts w:ascii="Times New Roman" w:eastAsia="Cambria" w:hAnsi="Times New Roman"/>
          <w:sz w:val="24"/>
          <w:szCs w:val="24"/>
        </w:rPr>
        <w:t>Bill will find a beer&gt;</w:t>
      </w:r>
      <w:r w:rsidRPr="00F551EA">
        <w:rPr>
          <w:rFonts w:ascii="Times New Roman" w:eastAsia="Cambria" w:hAnsi="Times New Roman"/>
          <w:sz w:val="24"/>
          <w:szCs w:val="24"/>
        </w:rPr>
        <w:tab/>
      </w:r>
    </w:p>
    <w:p w:rsidR="00710AC5" w:rsidRPr="00F551EA" w:rsidRDefault="00710AC5" w:rsidP="00710AC5">
      <w:pPr>
        <w:numPr>
          <w:ilvl w:val="0"/>
          <w:numId w:val="8"/>
        </w:numPr>
        <w:spacing w:after="0" w:line="240" w:lineRule="auto"/>
        <w:rPr>
          <w:rFonts w:ascii="Times New Roman" w:eastAsia="Cambria" w:hAnsi="Times New Roman"/>
          <w:sz w:val="24"/>
          <w:szCs w:val="24"/>
        </w:rPr>
      </w:pPr>
      <w:r w:rsidRPr="00F551EA">
        <w:rPr>
          <w:rFonts w:ascii="Times New Roman" w:eastAsia="Cambria" w:hAnsi="Times New Roman"/>
          <w:sz w:val="24"/>
          <w:szCs w:val="24"/>
        </w:rPr>
        <w:t>[Bill wants &lt;Bill goes to the ‘fridge&gt; &amp; Bill believes &lt; Bill goes to the ‘fridge</w:t>
      </w:r>
      <w:r w:rsidRPr="00F551EA">
        <w:rPr>
          <w:rFonts w:ascii="Times New Roman" w:eastAsia="Cambria" w:hAnsi="Times New Roman"/>
          <w:sz w:val="24"/>
          <w:szCs w:val="24"/>
        </w:rPr>
        <w:sym w:font="Wingdings" w:char="F0E0"/>
      </w:r>
      <w:r w:rsidRPr="00F551EA">
        <w:rPr>
          <w:rFonts w:ascii="Times New Roman" w:eastAsia="Cambria" w:hAnsi="Times New Roman"/>
          <w:sz w:val="24"/>
          <w:szCs w:val="24"/>
        </w:rPr>
        <w:t>Bill will find a beer&gt;]</w:t>
      </w:r>
      <w:r w:rsidRPr="00F551EA">
        <w:rPr>
          <w:rFonts w:ascii="Times New Roman" w:eastAsia="Cambria" w:hAnsi="Times New Roman"/>
          <w:sz w:val="24"/>
          <w:szCs w:val="24"/>
        </w:rPr>
        <w:sym w:font="Wingdings" w:char="F0E0"/>
      </w:r>
      <w:r w:rsidRPr="00F551EA">
        <w:rPr>
          <w:rFonts w:ascii="Times New Roman" w:eastAsia="Cambria" w:hAnsi="Times New Roman"/>
          <w:sz w:val="24"/>
          <w:szCs w:val="24"/>
        </w:rPr>
        <w:t>Bill goes to the ‘fridge.</w:t>
      </w:r>
    </w:p>
    <w:p w:rsidR="00710AC5" w:rsidRPr="00F551EA" w:rsidRDefault="00710AC5" w:rsidP="00710AC5">
      <w:pPr>
        <w:numPr>
          <w:ilvl w:val="0"/>
          <w:numId w:val="8"/>
        </w:numPr>
        <w:spacing w:after="0" w:line="240" w:lineRule="auto"/>
        <w:rPr>
          <w:rFonts w:ascii="Times New Roman" w:eastAsia="Cambria" w:hAnsi="Times New Roman"/>
          <w:sz w:val="24"/>
          <w:szCs w:val="24"/>
        </w:rPr>
      </w:pPr>
      <w:r w:rsidRPr="00F551EA">
        <w:rPr>
          <w:rFonts w:ascii="Times New Roman" w:eastAsia="Cambria" w:hAnsi="Times New Roman"/>
          <w:sz w:val="24"/>
          <w:szCs w:val="24"/>
        </w:rPr>
        <w:t>Bill goes to the ‘fridge.</w:t>
      </w:r>
    </w:p>
    <w:p w:rsidR="00710AC5" w:rsidRPr="00F551EA" w:rsidRDefault="00710AC5" w:rsidP="00710AC5">
      <w:pPr>
        <w:numPr>
          <w:ilvl w:val="0"/>
          <w:numId w:val="8"/>
        </w:numPr>
        <w:spacing w:after="0" w:line="240" w:lineRule="auto"/>
        <w:rPr>
          <w:rFonts w:ascii="Times New Roman" w:eastAsia="Cambria" w:hAnsi="Times New Roman"/>
          <w:sz w:val="24"/>
          <w:szCs w:val="24"/>
        </w:rPr>
      </w:pPr>
      <w:r w:rsidRPr="00F551EA">
        <w:rPr>
          <w:rFonts w:ascii="Times New Roman" w:eastAsia="Cambria" w:hAnsi="Times New Roman"/>
          <w:sz w:val="24"/>
          <w:szCs w:val="24"/>
        </w:rPr>
        <w:t>Bill’s belief is true.</w:t>
      </w:r>
    </w:p>
    <w:p w:rsidR="00710AC5" w:rsidRPr="00F551EA" w:rsidRDefault="00710AC5" w:rsidP="00710AC5">
      <w:pPr>
        <w:numPr>
          <w:ilvl w:val="0"/>
          <w:numId w:val="8"/>
        </w:numPr>
        <w:spacing w:after="0" w:line="240" w:lineRule="auto"/>
        <w:rPr>
          <w:rFonts w:ascii="Times New Roman" w:eastAsia="Cambria" w:hAnsi="Times New Roman"/>
          <w:sz w:val="24"/>
          <w:szCs w:val="24"/>
        </w:rPr>
      </w:pPr>
      <w:r w:rsidRPr="00F551EA">
        <w:rPr>
          <w:rFonts w:ascii="Times New Roman" w:eastAsia="Cambria" w:hAnsi="Times New Roman"/>
          <w:sz w:val="24"/>
          <w:szCs w:val="24"/>
        </w:rPr>
        <w:t>&lt; Bill goes to the ‘fridge</w:t>
      </w:r>
      <w:r w:rsidRPr="00F551EA">
        <w:rPr>
          <w:rFonts w:ascii="Times New Roman" w:eastAsia="Cambria" w:hAnsi="Times New Roman"/>
          <w:sz w:val="24"/>
          <w:szCs w:val="24"/>
        </w:rPr>
        <w:sym w:font="Wingdings" w:char="F0E0"/>
      </w:r>
      <w:r w:rsidRPr="00F551EA">
        <w:rPr>
          <w:rFonts w:ascii="Times New Roman" w:eastAsia="Cambria" w:hAnsi="Times New Roman"/>
          <w:sz w:val="24"/>
          <w:szCs w:val="24"/>
        </w:rPr>
        <w:t>Bill will find a beer&gt; is true.</w:t>
      </w:r>
    </w:p>
    <w:p w:rsidR="00710AC5" w:rsidRPr="00F551EA" w:rsidRDefault="00710AC5" w:rsidP="00710AC5">
      <w:pPr>
        <w:numPr>
          <w:ilvl w:val="0"/>
          <w:numId w:val="8"/>
        </w:numPr>
        <w:spacing w:after="0" w:line="240" w:lineRule="auto"/>
        <w:rPr>
          <w:rFonts w:ascii="Times New Roman" w:eastAsia="Cambria" w:hAnsi="Times New Roman"/>
          <w:sz w:val="24"/>
          <w:szCs w:val="24"/>
        </w:rPr>
      </w:pPr>
      <w:r w:rsidRPr="00F551EA">
        <w:rPr>
          <w:rFonts w:ascii="Times New Roman" w:eastAsia="Cambria" w:hAnsi="Times New Roman"/>
          <w:sz w:val="24"/>
          <w:szCs w:val="24"/>
        </w:rPr>
        <w:t>&lt; Bill goes to the ‘fridge</w:t>
      </w:r>
      <w:r w:rsidRPr="00F551EA">
        <w:rPr>
          <w:rFonts w:ascii="Times New Roman" w:eastAsia="Cambria" w:hAnsi="Times New Roman"/>
          <w:sz w:val="24"/>
          <w:szCs w:val="24"/>
        </w:rPr>
        <w:sym w:font="Wingdings" w:char="F0E0"/>
      </w:r>
      <w:r w:rsidRPr="00F551EA">
        <w:rPr>
          <w:rFonts w:ascii="Times New Roman" w:eastAsia="Cambria" w:hAnsi="Times New Roman"/>
          <w:sz w:val="24"/>
          <w:szCs w:val="24"/>
        </w:rPr>
        <w:t>Bill will find a beer&gt; is true iff Bill goes to the ‘fridge</w:t>
      </w:r>
      <w:r w:rsidRPr="00F551EA">
        <w:rPr>
          <w:rFonts w:ascii="Times New Roman" w:eastAsia="Cambria" w:hAnsi="Times New Roman"/>
          <w:sz w:val="24"/>
          <w:szCs w:val="24"/>
        </w:rPr>
        <w:sym w:font="Wingdings" w:char="F0E0"/>
      </w:r>
      <w:r w:rsidRPr="00F551EA">
        <w:rPr>
          <w:rFonts w:ascii="Times New Roman" w:eastAsia="Cambria" w:hAnsi="Times New Roman"/>
          <w:sz w:val="24"/>
          <w:szCs w:val="24"/>
        </w:rPr>
        <w:t>Bill will find a beer.</w:t>
      </w:r>
    </w:p>
    <w:p w:rsidR="00710AC5" w:rsidRPr="00F551EA" w:rsidRDefault="00710AC5" w:rsidP="00710AC5">
      <w:pPr>
        <w:numPr>
          <w:ilvl w:val="0"/>
          <w:numId w:val="8"/>
        </w:numPr>
        <w:spacing w:after="0" w:line="240" w:lineRule="auto"/>
        <w:rPr>
          <w:rFonts w:ascii="Times New Roman" w:eastAsia="Cambria" w:hAnsi="Times New Roman"/>
          <w:sz w:val="24"/>
          <w:szCs w:val="24"/>
        </w:rPr>
      </w:pPr>
      <w:r w:rsidRPr="00F551EA">
        <w:rPr>
          <w:rFonts w:ascii="Times New Roman" w:eastAsia="Cambria" w:hAnsi="Times New Roman"/>
          <w:sz w:val="24"/>
          <w:szCs w:val="24"/>
        </w:rPr>
        <w:t>Bill goes to the ‘fridge</w:t>
      </w:r>
      <w:r w:rsidRPr="00F551EA">
        <w:rPr>
          <w:rFonts w:ascii="Times New Roman" w:eastAsia="Cambria" w:hAnsi="Times New Roman"/>
          <w:sz w:val="24"/>
          <w:szCs w:val="24"/>
        </w:rPr>
        <w:sym w:font="Wingdings" w:char="F0E0"/>
      </w:r>
      <w:r w:rsidRPr="00F551EA">
        <w:rPr>
          <w:rFonts w:ascii="Times New Roman" w:eastAsia="Cambria" w:hAnsi="Times New Roman"/>
          <w:sz w:val="24"/>
          <w:szCs w:val="24"/>
        </w:rPr>
        <w:t>Bill will find a beer</w:t>
      </w:r>
    </w:p>
    <w:p w:rsidR="00710AC5" w:rsidRPr="00F551EA" w:rsidRDefault="00710AC5" w:rsidP="00710AC5">
      <w:pPr>
        <w:numPr>
          <w:ilvl w:val="0"/>
          <w:numId w:val="8"/>
        </w:numPr>
        <w:spacing w:after="0" w:line="240" w:lineRule="auto"/>
        <w:rPr>
          <w:rFonts w:ascii="Times New Roman" w:eastAsia="Cambria" w:hAnsi="Times New Roman"/>
          <w:sz w:val="24"/>
          <w:szCs w:val="24"/>
        </w:rPr>
      </w:pPr>
      <w:r w:rsidRPr="00F551EA">
        <w:rPr>
          <w:rFonts w:ascii="Times New Roman" w:eastAsia="Cambria" w:hAnsi="Times New Roman"/>
          <w:sz w:val="24"/>
          <w:szCs w:val="24"/>
        </w:rPr>
        <w:t>Bill will find a beer.</w:t>
      </w:r>
    </w:p>
    <w:p w:rsidR="00710AC5" w:rsidRPr="00F551EA" w:rsidRDefault="00710AC5" w:rsidP="00710AC5">
      <w:pPr>
        <w:spacing w:line="240" w:lineRule="auto"/>
        <w:ind w:left="1440"/>
        <w:rPr>
          <w:rFonts w:ascii="Times New Roman" w:eastAsia="Cambria" w:hAnsi="Times New Roman"/>
          <w:sz w:val="24"/>
          <w:szCs w:val="24"/>
        </w:rPr>
      </w:pPr>
    </w:p>
    <w:p w:rsidR="00710AC5" w:rsidRDefault="00710AC5" w:rsidP="00710AC5">
      <w:pPr>
        <w:spacing w:line="480" w:lineRule="auto"/>
        <w:ind w:firstLine="720"/>
        <w:rPr>
          <w:rFonts w:ascii="Times New Roman" w:eastAsia="Cambria" w:hAnsi="Times New Roman"/>
          <w:sz w:val="24"/>
          <w:szCs w:val="24"/>
        </w:rPr>
      </w:pPr>
      <w:r w:rsidRPr="00F551EA">
        <w:rPr>
          <w:rFonts w:ascii="Times New Roman" w:eastAsia="Cambria" w:hAnsi="Times New Roman"/>
          <w:sz w:val="24"/>
          <w:szCs w:val="24"/>
        </w:rPr>
        <w:t xml:space="preserve">Notice that if this sort of explanation generalizes, then Horwich will have explained how true beliefs contribute to success without ever relying on anything like correspondence or, indeed, any truth-related resources that go beyond Minimalism. For a worry about Horwich’s approach, see Gupta (1993) and, for a response, see Hill (2002). </w:t>
      </w:r>
    </w:p>
    <w:p w:rsidR="00710AC5" w:rsidRDefault="00710AC5" w:rsidP="00710AC5">
      <w:pPr>
        <w:spacing w:line="480" w:lineRule="auto"/>
        <w:ind w:firstLine="720"/>
        <w:rPr>
          <w:rFonts w:ascii="Times New Roman" w:eastAsia="Cambria" w:hAnsi="Times New Roman"/>
          <w:sz w:val="24"/>
          <w:szCs w:val="24"/>
        </w:rPr>
      </w:pPr>
      <w:r w:rsidRPr="00F551EA">
        <w:rPr>
          <w:rFonts w:ascii="Times New Roman" w:eastAsia="Cambria" w:hAnsi="Times New Roman"/>
          <w:sz w:val="24"/>
          <w:szCs w:val="24"/>
        </w:rPr>
        <w:t>For his part, while Field (2001, pp. 153-6) would not deny that we use 'true' in explanations, he does note that for such a use to be compatible with the dictates of T-deflationism, it must be performing its generalizing role. And he goes on to argue that in explanations of the success of human behavior, 'true' is just performing that role.</w:t>
      </w:r>
      <w:r w:rsidRPr="0012146A">
        <w:rPr>
          <w:rFonts w:ascii="Times New Roman" w:eastAsia="Cambria" w:hAnsi="Times New Roman"/>
          <w:sz w:val="24"/>
          <w:szCs w:val="24"/>
          <w:vertAlign w:val="superscript"/>
        </w:rPr>
        <w:endnoteReference w:id="17"/>
      </w:r>
      <w:r w:rsidRPr="00F551EA">
        <w:rPr>
          <w:rFonts w:ascii="Times New Roman" w:eastAsia="Cambria" w:hAnsi="Times New Roman"/>
          <w:sz w:val="24"/>
          <w:szCs w:val="24"/>
        </w:rPr>
        <w:t xml:space="preserve"> As he notes, we enlist the truth predicate when we are not in a position to set out the full explanation as to how an agent's beliefs correlate with the external world, in order to explain why her behavior is successful in achieving certain results.</w:t>
      </w:r>
      <w:r w:rsidRPr="0012146A">
        <w:rPr>
          <w:rFonts w:ascii="Times New Roman" w:eastAsia="Cambria" w:hAnsi="Times New Roman"/>
          <w:sz w:val="24"/>
          <w:szCs w:val="24"/>
          <w:vertAlign w:val="superscript"/>
        </w:rPr>
        <w:t xml:space="preserve"> </w:t>
      </w:r>
      <w:r w:rsidRPr="00F551EA">
        <w:rPr>
          <w:rFonts w:ascii="Times New Roman" w:eastAsia="Cambria" w:hAnsi="Times New Roman" w:cs="TimesNRMT"/>
          <w:color w:val="231F20"/>
          <w:sz w:val="24"/>
          <w:szCs w:val="24"/>
        </w:rPr>
        <w:t xml:space="preserve">But, as he goes on to show, this does not create any problem for the T-deflationist. For details, see Field (Ibid.). </w:t>
      </w:r>
      <w:r w:rsidRPr="00F551EA">
        <w:rPr>
          <w:rFonts w:ascii="Times New Roman" w:eastAsia="Cambria" w:hAnsi="Times New Roman"/>
          <w:sz w:val="24"/>
          <w:szCs w:val="24"/>
        </w:rPr>
        <w:t>For a different answer to the challenge that the Success Argument presents, see Leeds (1995). And for a recent attempt to re-cast the Success Argument, see Damnjanovic (2005).</w:t>
      </w:r>
    </w:p>
    <w:p w:rsidR="00710AC5" w:rsidRPr="005D6E68" w:rsidRDefault="00710AC5" w:rsidP="00710AC5">
      <w:pPr>
        <w:spacing w:line="480" w:lineRule="auto"/>
        <w:ind w:firstLine="720"/>
        <w:rPr>
          <w:rFonts w:ascii="Times New Roman" w:eastAsia="Cambria" w:hAnsi="Times New Roman"/>
          <w:sz w:val="24"/>
          <w:szCs w:val="24"/>
        </w:rPr>
      </w:pPr>
    </w:p>
    <w:p w:rsidR="00710AC5" w:rsidRPr="00F551EA" w:rsidRDefault="00710AC5" w:rsidP="00710AC5">
      <w:pPr>
        <w:numPr>
          <w:ilvl w:val="0"/>
          <w:numId w:val="9"/>
        </w:numPr>
        <w:spacing w:after="0" w:line="480" w:lineRule="auto"/>
        <w:contextualSpacing/>
        <w:rPr>
          <w:rFonts w:ascii="Times New Roman" w:eastAsia="Cambria" w:hAnsi="Times New Roman"/>
          <w:b/>
          <w:color w:val="000000"/>
          <w:sz w:val="24"/>
          <w:szCs w:val="24"/>
        </w:rPr>
      </w:pPr>
      <w:r w:rsidRPr="00F551EA">
        <w:rPr>
          <w:rFonts w:ascii="Times New Roman" w:eastAsia="Cambria" w:hAnsi="Times New Roman"/>
          <w:b/>
          <w:color w:val="000000"/>
          <w:sz w:val="24"/>
          <w:szCs w:val="24"/>
        </w:rPr>
        <w:t>Concluding Remarks</w:t>
      </w:r>
    </w:p>
    <w:p w:rsidR="00710AC5" w:rsidRPr="00F551EA" w:rsidRDefault="00710AC5" w:rsidP="00710AC5">
      <w:pPr>
        <w:spacing w:after="0" w:line="480" w:lineRule="auto"/>
        <w:rPr>
          <w:rFonts w:ascii="Times New Roman" w:eastAsia="Cambria" w:hAnsi="Times New Roman"/>
          <w:color w:val="000000"/>
          <w:sz w:val="24"/>
          <w:szCs w:val="24"/>
        </w:rPr>
      </w:pPr>
    </w:p>
    <w:p w:rsidR="00710AC5" w:rsidRPr="00F551EA" w:rsidRDefault="00710AC5" w:rsidP="00710AC5">
      <w:pPr>
        <w:spacing w:after="0" w:line="480" w:lineRule="auto"/>
        <w:rPr>
          <w:rFonts w:ascii="Times New Roman" w:eastAsia="Cambria" w:hAnsi="Times New Roman"/>
          <w:color w:val="000000"/>
          <w:sz w:val="24"/>
          <w:szCs w:val="24"/>
        </w:rPr>
      </w:pPr>
      <w:r w:rsidRPr="0012146A">
        <w:rPr>
          <w:rFonts w:ascii="Times New Roman" w:eastAsia="Cambria" w:hAnsi="Times New Roman"/>
          <w:color w:val="000000"/>
          <w:sz w:val="24"/>
          <w:szCs w:val="24"/>
        </w:rPr>
        <w:t>In this article</w:t>
      </w:r>
      <w:r w:rsidRPr="00F551EA">
        <w:rPr>
          <w:rFonts w:ascii="Times New Roman" w:eastAsia="Cambria" w:hAnsi="Times New Roman"/>
          <w:color w:val="000000"/>
          <w:sz w:val="24"/>
          <w:szCs w:val="24"/>
        </w:rPr>
        <w:t xml:space="preserve">, I have discussed some of the more pressing problems, or worries, for T-deflationism. But one of the issues that I did not discuss in this paper regarded the semantic paradoxes. This is not because I think that the paradoxes are unimportant—far from it. Rather, it is because the semantic paradoxes are </w:t>
      </w:r>
      <w:r w:rsidRPr="00F551EA">
        <w:rPr>
          <w:rFonts w:ascii="Times New Roman" w:eastAsia="Cambria" w:hAnsi="Times New Roman"/>
          <w:i/>
          <w:color w:val="000000"/>
          <w:sz w:val="24"/>
          <w:szCs w:val="24"/>
        </w:rPr>
        <w:t>everyone’s</w:t>
      </w:r>
      <w:r w:rsidRPr="00F551EA">
        <w:rPr>
          <w:rFonts w:ascii="Times New Roman" w:eastAsia="Cambria" w:hAnsi="Times New Roman"/>
          <w:color w:val="000000"/>
          <w:sz w:val="24"/>
          <w:szCs w:val="24"/>
        </w:rPr>
        <w:t xml:space="preserve"> problem. They are neither more vexing, nor less worrisome, for the T-deflationist than for any other truth theorist. For that reason, I have not addressed the issue in this paper. For considerations regarding T-deflationism and the semantic paradoxes, see Armour-Garb and Beall (2001), (2003), Field (2008), and the papers collected in Armour-Garb and Beall (2005), Beall and Armour-Garb (2005) and Priest, Beall and Armour-Garb (2004).</w:t>
      </w:r>
      <w:r w:rsidRPr="0012146A">
        <w:rPr>
          <w:rFonts w:ascii="Times New Roman" w:eastAsia="Cambria" w:hAnsi="Times New Roman"/>
          <w:color w:val="000000"/>
          <w:sz w:val="24"/>
          <w:szCs w:val="24"/>
          <w:vertAlign w:val="superscript"/>
        </w:rPr>
        <w:endnoteReference w:id="18"/>
      </w:r>
      <w:r w:rsidRPr="00F551EA">
        <w:rPr>
          <w:rFonts w:ascii="Times New Roman" w:eastAsia="Cambria" w:hAnsi="Times New Roman"/>
          <w:color w:val="000000"/>
          <w:sz w:val="24"/>
          <w:szCs w:val="24"/>
        </w:rPr>
        <w:t xml:space="preserve"> </w:t>
      </w:r>
    </w:p>
    <w:p w:rsidR="00710AC5" w:rsidRPr="00F551EA" w:rsidRDefault="00710AC5" w:rsidP="00710AC5">
      <w:pPr>
        <w:spacing w:after="0" w:line="480" w:lineRule="auto"/>
        <w:rPr>
          <w:rFonts w:ascii="Times New Roman" w:eastAsia="Cambria" w:hAnsi="Times New Roman"/>
          <w:b/>
          <w:sz w:val="24"/>
          <w:szCs w:val="24"/>
        </w:rPr>
      </w:pPr>
    </w:p>
    <w:p w:rsidR="00710AC5" w:rsidRPr="00F551EA" w:rsidRDefault="00710AC5" w:rsidP="00710AC5">
      <w:pPr>
        <w:spacing w:after="0" w:line="480" w:lineRule="auto"/>
        <w:ind w:left="2160" w:firstLine="720"/>
        <w:outlineLvl w:val="0"/>
        <w:rPr>
          <w:rFonts w:ascii="Times New Roman" w:eastAsia="Cambria" w:hAnsi="Times New Roman"/>
          <w:b/>
          <w:color w:val="000000"/>
          <w:sz w:val="24"/>
          <w:szCs w:val="24"/>
        </w:rPr>
      </w:pPr>
      <w:r w:rsidRPr="00F551EA">
        <w:rPr>
          <w:rFonts w:ascii="Times New Roman" w:eastAsia="Cambria" w:hAnsi="Times New Roman"/>
          <w:b/>
          <w:color w:val="000000"/>
          <w:sz w:val="24"/>
          <w:szCs w:val="24"/>
        </w:rPr>
        <w:t>References</w:t>
      </w:r>
    </w:p>
    <w:p w:rsidR="00710AC5" w:rsidRPr="00F551EA" w:rsidRDefault="00710AC5" w:rsidP="00710AC5">
      <w:pPr>
        <w:spacing w:after="0" w:line="480" w:lineRule="auto"/>
        <w:ind w:left="3600"/>
        <w:rPr>
          <w:rFonts w:ascii="Times New Roman" w:eastAsia="Cambria" w:hAnsi="Times New Roman"/>
          <w:b/>
          <w:color w:val="000000"/>
          <w:sz w:val="24"/>
          <w:szCs w:val="24"/>
        </w:rPr>
      </w:pPr>
    </w:p>
    <w:p w:rsidR="00710AC5" w:rsidRPr="0012146A" w:rsidRDefault="00710AC5" w:rsidP="00710AC5">
      <w:pPr>
        <w:spacing w:after="0" w:line="240" w:lineRule="auto"/>
        <w:ind w:left="720" w:hanging="720"/>
        <w:rPr>
          <w:rFonts w:ascii="Times New Roman" w:eastAsia="Cambria" w:hAnsi="Times New Roman"/>
          <w:sz w:val="24"/>
          <w:szCs w:val="24"/>
        </w:rPr>
      </w:pPr>
      <w:r w:rsidRPr="00F551EA">
        <w:rPr>
          <w:rFonts w:ascii="Times New Roman" w:eastAsia="Cambria" w:hAnsi="Times New Roman"/>
          <w:color w:val="000000"/>
          <w:sz w:val="24"/>
          <w:szCs w:val="24"/>
        </w:rPr>
        <w:t xml:space="preserve">Armour-Garb, B. 2010. ‘Horwichian Minimalism and the Generalization Problem’, </w:t>
      </w:r>
      <w:r w:rsidRPr="0012146A">
        <w:rPr>
          <w:rFonts w:ascii="Times New Roman" w:eastAsia="Cambria" w:hAnsi="Times New Roman"/>
          <w:i/>
          <w:sz w:val="24"/>
          <w:szCs w:val="24"/>
        </w:rPr>
        <w:t xml:space="preserve">Analysis </w:t>
      </w:r>
      <w:r w:rsidRPr="0012146A">
        <w:rPr>
          <w:rFonts w:ascii="Times New Roman" w:eastAsia="Cambria" w:hAnsi="Times New Roman"/>
          <w:sz w:val="24"/>
          <w:szCs w:val="24"/>
        </w:rPr>
        <w:t>70 (4), pp. 693-703.</w:t>
      </w:r>
    </w:p>
    <w:p w:rsidR="00710AC5" w:rsidRPr="00F551EA" w:rsidRDefault="00710AC5" w:rsidP="00710AC5">
      <w:pPr>
        <w:numPr>
          <w:ilvl w:val="0"/>
          <w:numId w:val="7"/>
        </w:numPr>
        <w:spacing w:after="0" w:line="240" w:lineRule="auto"/>
        <w:contextualSpacing/>
        <w:rPr>
          <w:rFonts w:ascii="Times New Roman" w:eastAsia="Cambria" w:hAnsi="Times New Roman"/>
          <w:color w:val="000000"/>
          <w:sz w:val="24"/>
          <w:szCs w:val="24"/>
        </w:rPr>
      </w:pPr>
      <w:r w:rsidRPr="00F551EA">
        <w:rPr>
          <w:rFonts w:ascii="Times New Roman" w:eastAsia="Cambria" w:hAnsi="Times New Roman"/>
          <w:color w:val="000000"/>
          <w:sz w:val="24"/>
          <w:szCs w:val="24"/>
        </w:rPr>
        <w:t xml:space="preserve"> ‘Deflationism (About theories of Truth)’, </w:t>
      </w:r>
      <w:r w:rsidRPr="00F551EA">
        <w:rPr>
          <w:rFonts w:ascii="Times New Roman" w:eastAsia="Cambria" w:hAnsi="Times New Roman"/>
          <w:i/>
          <w:color w:val="000000"/>
          <w:sz w:val="24"/>
          <w:szCs w:val="24"/>
        </w:rPr>
        <w:t>Philosophical Compass.</w:t>
      </w:r>
      <w:r w:rsidRPr="0012146A">
        <w:rPr>
          <w:rFonts w:ascii="Times New Roman" w:eastAsia="Cambria" w:hAnsi="Times New Roman"/>
          <w:i/>
          <w:color w:val="000000"/>
          <w:sz w:val="24"/>
          <w:szCs w:val="24"/>
        </w:rPr>
        <w:t xml:space="preserve"> Forthcoming.</w:t>
      </w:r>
    </w:p>
    <w:p w:rsidR="00710AC5" w:rsidRPr="00F551EA" w:rsidRDefault="00710AC5" w:rsidP="00710AC5">
      <w:pPr>
        <w:spacing w:before="160" w:after="120" w:line="240" w:lineRule="auto"/>
        <w:ind w:left="720" w:right="18" w:hanging="720"/>
        <w:rPr>
          <w:rFonts w:ascii="Times New Roman" w:eastAsia="Cambria" w:hAnsi="Times New Roman"/>
          <w:sz w:val="24"/>
          <w:szCs w:val="24"/>
        </w:rPr>
      </w:pPr>
      <w:r w:rsidRPr="00F551EA">
        <w:rPr>
          <w:rFonts w:ascii="Times New Roman" w:eastAsia="Cambria" w:hAnsi="Times New Roman"/>
          <w:color w:val="000000"/>
          <w:sz w:val="24"/>
          <w:szCs w:val="24"/>
        </w:rPr>
        <w:t xml:space="preserve">Armour-Garb, B </w:t>
      </w:r>
      <w:r w:rsidRPr="00F551EA">
        <w:rPr>
          <w:rFonts w:ascii="Times New Roman" w:eastAsia="Cambria" w:hAnsi="Times New Roman"/>
          <w:sz w:val="24"/>
          <w:szCs w:val="24"/>
        </w:rPr>
        <w:t xml:space="preserve">and Beall, JC. 2001. ‘Can Deflationists Be Dialetheists?’.  </w:t>
      </w:r>
      <w:r w:rsidRPr="00F551EA">
        <w:rPr>
          <w:rFonts w:ascii="Times New Roman" w:eastAsia="Cambria" w:hAnsi="Times New Roman"/>
          <w:i/>
          <w:sz w:val="24"/>
          <w:szCs w:val="24"/>
        </w:rPr>
        <w:t>Journal of Philosophical Logic</w:t>
      </w:r>
      <w:r w:rsidRPr="00F551EA">
        <w:rPr>
          <w:rFonts w:ascii="Times New Roman" w:eastAsia="Cambria" w:hAnsi="Times New Roman"/>
          <w:sz w:val="24"/>
          <w:szCs w:val="24"/>
        </w:rPr>
        <w:t xml:space="preserve"> 30, pp. 593 – 608.</w:t>
      </w:r>
    </w:p>
    <w:p w:rsidR="00710AC5" w:rsidRPr="00F551EA" w:rsidRDefault="00710AC5" w:rsidP="00710AC5">
      <w:pPr>
        <w:numPr>
          <w:ilvl w:val="0"/>
          <w:numId w:val="7"/>
        </w:numPr>
        <w:spacing w:after="0" w:line="240" w:lineRule="auto"/>
        <w:contextualSpacing/>
        <w:rPr>
          <w:rFonts w:ascii="Times New Roman" w:eastAsia="Cambria" w:hAnsi="Times New Roman"/>
          <w:sz w:val="24"/>
          <w:szCs w:val="24"/>
        </w:rPr>
      </w:pPr>
      <w:r w:rsidRPr="00F551EA">
        <w:rPr>
          <w:rFonts w:ascii="Times New Roman" w:eastAsia="Cambria" w:hAnsi="Times New Roman"/>
          <w:sz w:val="24"/>
          <w:szCs w:val="24"/>
        </w:rPr>
        <w:t xml:space="preserve">2003. ‘Should Deflationists Be Dialetheists?’ </w:t>
      </w:r>
      <w:r w:rsidRPr="00F551EA">
        <w:rPr>
          <w:rFonts w:ascii="Times New Roman" w:eastAsia="Cambria" w:hAnsi="Times New Roman"/>
          <w:i/>
          <w:sz w:val="24"/>
          <w:szCs w:val="24"/>
        </w:rPr>
        <w:t>Nous</w:t>
      </w:r>
      <w:r w:rsidRPr="00F551EA">
        <w:rPr>
          <w:rFonts w:ascii="Times New Roman" w:eastAsia="Cambria" w:hAnsi="Times New Roman"/>
          <w:sz w:val="24"/>
          <w:szCs w:val="24"/>
        </w:rPr>
        <w:t xml:space="preserve"> 37. Pp. 303 – 324.</w:t>
      </w:r>
    </w:p>
    <w:p w:rsidR="00710AC5" w:rsidRPr="00F551EA" w:rsidRDefault="00710AC5" w:rsidP="00710AC5">
      <w:pPr>
        <w:spacing w:after="0" w:line="240" w:lineRule="auto"/>
        <w:ind w:left="720"/>
        <w:contextualSpacing/>
        <w:rPr>
          <w:rFonts w:ascii="Times New Roman" w:eastAsia="Cambria" w:hAnsi="Times New Roman"/>
          <w:sz w:val="24"/>
          <w:szCs w:val="24"/>
        </w:rPr>
      </w:pPr>
    </w:p>
    <w:p w:rsidR="00710AC5" w:rsidRPr="00F551EA" w:rsidRDefault="00710AC5" w:rsidP="00710AC5">
      <w:pPr>
        <w:numPr>
          <w:ilvl w:val="0"/>
          <w:numId w:val="6"/>
        </w:numPr>
        <w:spacing w:after="0" w:line="240" w:lineRule="auto"/>
        <w:contextualSpacing/>
        <w:rPr>
          <w:rFonts w:ascii="Times New Roman" w:eastAsia="Cambria" w:hAnsi="Times New Roman"/>
          <w:sz w:val="24"/>
          <w:szCs w:val="24"/>
        </w:rPr>
      </w:pPr>
      <w:r w:rsidRPr="00F551EA">
        <w:rPr>
          <w:rFonts w:ascii="Times New Roman" w:eastAsia="Cambria" w:hAnsi="Times New Roman"/>
          <w:sz w:val="24"/>
          <w:szCs w:val="24"/>
        </w:rPr>
        <w:t xml:space="preserve">2005. ‘Introduction’ in </w:t>
      </w:r>
      <w:r w:rsidRPr="00F551EA">
        <w:rPr>
          <w:rFonts w:ascii="Times New Roman" w:eastAsia="Cambria" w:hAnsi="Times New Roman"/>
          <w:i/>
          <w:sz w:val="24"/>
          <w:szCs w:val="24"/>
        </w:rPr>
        <w:t>Deflationary Truth</w:t>
      </w:r>
      <w:r w:rsidRPr="00F551EA">
        <w:rPr>
          <w:rFonts w:ascii="Times New Roman" w:eastAsia="Cambria" w:hAnsi="Times New Roman"/>
          <w:sz w:val="24"/>
          <w:szCs w:val="24"/>
        </w:rPr>
        <w:t>, B. Armour-Garb and JC Beall (eds.). Chicago: Open Court Press.</w:t>
      </w:r>
    </w:p>
    <w:p w:rsidR="00710AC5" w:rsidRPr="00F551EA" w:rsidRDefault="00710AC5" w:rsidP="00710AC5">
      <w:pPr>
        <w:spacing w:before="160" w:after="120" w:line="240" w:lineRule="auto"/>
        <w:ind w:left="720" w:right="18"/>
        <w:contextualSpacing/>
        <w:rPr>
          <w:rFonts w:ascii="Times New Roman" w:eastAsia="Cambria" w:hAnsi="Times New Roman"/>
          <w:sz w:val="24"/>
          <w:szCs w:val="24"/>
        </w:rPr>
      </w:pPr>
    </w:p>
    <w:p w:rsidR="00710AC5" w:rsidRPr="00F551EA" w:rsidRDefault="00710AC5" w:rsidP="00710AC5">
      <w:pPr>
        <w:widowControl w:val="0"/>
        <w:autoSpaceDE w:val="0"/>
        <w:autoSpaceDN w:val="0"/>
        <w:adjustRightInd w:val="0"/>
        <w:spacing w:after="0" w:line="240" w:lineRule="auto"/>
        <w:ind w:left="720" w:hanging="720"/>
        <w:rPr>
          <w:rFonts w:ascii="Times New Roman" w:eastAsia="Cambria" w:hAnsi="Times New Roman" w:cs="Code 2000"/>
          <w:color w:val="000000"/>
          <w:sz w:val="24"/>
          <w:szCs w:val="24"/>
        </w:rPr>
      </w:pPr>
      <w:r w:rsidRPr="00F551EA">
        <w:rPr>
          <w:rFonts w:ascii="Times New Roman" w:eastAsia="Cambria" w:hAnsi="Times New Roman" w:cs="Code 2000"/>
          <w:color w:val="000000"/>
          <w:sz w:val="24"/>
          <w:szCs w:val="24"/>
        </w:rPr>
        <w:t xml:space="preserve">Azzouni, J.  1999. ‘Comments on Shapiro’. </w:t>
      </w:r>
      <w:r w:rsidRPr="00F551EA">
        <w:rPr>
          <w:rFonts w:ascii="Times New Roman" w:eastAsia="Cambria" w:hAnsi="Times New Roman" w:cs="Code 2000"/>
          <w:i/>
          <w:color w:val="000000"/>
          <w:sz w:val="24"/>
          <w:szCs w:val="24"/>
        </w:rPr>
        <w:t>The Journal of Philosophy</w:t>
      </w:r>
      <w:r w:rsidRPr="00F551EA">
        <w:rPr>
          <w:rFonts w:ascii="Times New Roman" w:eastAsia="Cambria" w:hAnsi="Times New Roman" w:cs="Code 2000"/>
          <w:color w:val="000000"/>
          <w:sz w:val="24"/>
          <w:szCs w:val="24"/>
        </w:rPr>
        <w:t xml:space="preserve"> Vol. 96, No. 10, pp. 541-544.</w:t>
      </w:r>
    </w:p>
    <w:p w:rsidR="00710AC5" w:rsidRPr="00F551EA" w:rsidRDefault="00710AC5" w:rsidP="00710AC5">
      <w:pPr>
        <w:spacing w:after="0" w:line="240" w:lineRule="auto"/>
        <w:ind w:left="720" w:hanging="720"/>
        <w:rPr>
          <w:rFonts w:ascii="Times New Roman" w:eastAsia="Cambria" w:hAnsi="Times New Roman"/>
          <w:color w:val="000000"/>
          <w:sz w:val="24"/>
          <w:szCs w:val="24"/>
        </w:rPr>
      </w:pPr>
    </w:p>
    <w:p w:rsidR="00710AC5" w:rsidRPr="00F551EA" w:rsidRDefault="00710AC5" w:rsidP="00710AC5">
      <w:pPr>
        <w:numPr>
          <w:ilvl w:val="0"/>
          <w:numId w:val="5"/>
        </w:numPr>
        <w:spacing w:after="0" w:line="240" w:lineRule="auto"/>
        <w:contextualSpacing/>
        <w:rPr>
          <w:rFonts w:ascii="Times New Roman" w:eastAsia="Cambria" w:hAnsi="Times New Roman"/>
          <w:color w:val="000000"/>
          <w:sz w:val="24"/>
          <w:szCs w:val="24"/>
        </w:rPr>
      </w:pPr>
      <w:r w:rsidRPr="00F551EA">
        <w:rPr>
          <w:rFonts w:ascii="Times New Roman" w:eastAsia="Cambria" w:hAnsi="Times New Roman"/>
          <w:color w:val="000000"/>
          <w:sz w:val="24"/>
          <w:szCs w:val="24"/>
        </w:rPr>
        <w:t xml:space="preserve">2006. </w:t>
      </w:r>
      <w:r w:rsidRPr="00F551EA">
        <w:rPr>
          <w:rFonts w:ascii="Times New Roman" w:eastAsia="Cambria" w:hAnsi="Times New Roman"/>
          <w:i/>
          <w:color w:val="000000"/>
          <w:sz w:val="24"/>
          <w:szCs w:val="24"/>
        </w:rPr>
        <w:t xml:space="preserve">Tracking Reason: Proof, Consequence and Truth. </w:t>
      </w:r>
      <w:r w:rsidRPr="00F551EA">
        <w:rPr>
          <w:rFonts w:ascii="Times New Roman" w:eastAsia="Cambria" w:hAnsi="Times New Roman"/>
          <w:color w:val="000000"/>
          <w:sz w:val="24"/>
          <w:szCs w:val="24"/>
        </w:rPr>
        <w:t>Oxford: Oxford University Press.</w:t>
      </w:r>
    </w:p>
    <w:p w:rsidR="00710AC5" w:rsidRPr="0012146A" w:rsidRDefault="00710AC5" w:rsidP="00710AC5">
      <w:pPr>
        <w:spacing w:after="0" w:line="240" w:lineRule="auto"/>
        <w:ind w:left="720" w:hanging="720"/>
        <w:rPr>
          <w:rFonts w:ascii="Times New Roman" w:eastAsia="Cambria" w:hAnsi="Times New Roman"/>
          <w:color w:val="000000"/>
          <w:sz w:val="24"/>
          <w:szCs w:val="24"/>
        </w:rPr>
      </w:pPr>
    </w:p>
    <w:p w:rsidR="00710AC5" w:rsidRPr="00F551EA" w:rsidRDefault="00710AC5" w:rsidP="00710AC5">
      <w:pPr>
        <w:spacing w:after="0" w:line="240" w:lineRule="auto"/>
        <w:ind w:left="720" w:hanging="720"/>
        <w:rPr>
          <w:rFonts w:ascii="Times New Roman" w:eastAsia="Cambria" w:hAnsi="Times New Roman"/>
          <w:color w:val="000000"/>
          <w:sz w:val="24"/>
          <w:szCs w:val="24"/>
        </w:rPr>
      </w:pPr>
      <w:r w:rsidRPr="0012146A">
        <w:rPr>
          <w:rFonts w:ascii="Times New Roman" w:eastAsia="Cambria" w:hAnsi="Times New Roman"/>
          <w:color w:val="000000"/>
          <w:sz w:val="24"/>
          <w:szCs w:val="24"/>
        </w:rPr>
        <w:t xml:space="preserve">Bar-On, D., W. Lycan, and C. Horisk 2001. ‘Deflationism and Truth-Conditional Theories of Meaning’. </w:t>
      </w:r>
      <w:r w:rsidRPr="0012146A">
        <w:rPr>
          <w:rFonts w:ascii="Times New Roman" w:eastAsia="Cambria" w:hAnsi="Times New Roman"/>
          <w:i/>
          <w:color w:val="000000"/>
          <w:sz w:val="24"/>
          <w:szCs w:val="24"/>
        </w:rPr>
        <w:t xml:space="preserve">Philosophical Studies </w:t>
      </w:r>
      <w:r w:rsidRPr="0012146A">
        <w:rPr>
          <w:rFonts w:ascii="Times New Roman" w:eastAsia="Cambria" w:hAnsi="Times New Roman"/>
          <w:color w:val="000000"/>
          <w:sz w:val="24"/>
          <w:szCs w:val="24"/>
        </w:rPr>
        <w:t>28, pp. 1-28.</w:t>
      </w:r>
    </w:p>
    <w:p w:rsidR="00710AC5" w:rsidRPr="0012146A" w:rsidRDefault="00710AC5" w:rsidP="00710AC5">
      <w:pPr>
        <w:spacing w:after="0" w:line="240" w:lineRule="auto"/>
        <w:ind w:left="720" w:hanging="720"/>
        <w:rPr>
          <w:rFonts w:ascii="Times New Roman" w:eastAsia="Cambria" w:hAnsi="Times New Roman"/>
          <w:color w:val="000000"/>
          <w:sz w:val="24"/>
          <w:szCs w:val="24"/>
        </w:rPr>
      </w:pPr>
    </w:p>
    <w:p w:rsidR="00710AC5" w:rsidRPr="00F551EA" w:rsidRDefault="00710AC5" w:rsidP="00710AC5">
      <w:pPr>
        <w:spacing w:after="0" w:line="240" w:lineRule="auto"/>
        <w:ind w:left="720" w:hanging="720"/>
        <w:rPr>
          <w:rFonts w:ascii="Times New Roman" w:eastAsia="Cambria" w:hAnsi="Times New Roman"/>
          <w:color w:val="000000"/>
          <w:sz w:val="24"/>
          <w:szCs w:val="24"/>
        </w:rPr>
      </w:pPr>
      <w:r w:rsidRPr="00F551EA">
        <w:rPr>
          <w:rFonts w:ascii="Times New Roman" w:eastAsia="Cambria" w:hAnsi="Times New Roman"/>
          <w:color w:val="000000"/>
          <w:sz w:val="24"/>
          <w:szCs w:val="24"/>
        </w:rPr>
        <w:t xml:space="preserve">Beall, JC and Armour-Garb, B. (eds.). 2005. </w:t>
      </w:r>
      <w:r w:rsidRPr="00F551EA">
        <w:rPr>
          <w:rFonts w:ascii="Times New Roman" w:eastAsia="Cambria" w:hAnsi="Times New Roman"/>
          <w:i/>
          <w:color w:val="000000"/>
          <w:sz w:val="24"/>
          <w:szCs w:val="24"/>
        </w:rPr>
        <w:t>Deflationism and Paradox.</w:t>
      </w:r>
      <w:r w:rsidRPr="00F551EA">
        <w:rPr>
          <w:rFonts w:ascii="Times New Roman" w:eastAsia="Cambria" w:hAnsi="Times New Roman"/>
          <w:color w:val="000000"/>
          <w:sz w:val="24"/>
          <w:szCs w:val="24"/>
        </w:rPr>
        <w:t xml:space="preserve"> Clarendon: Oxford University Press.</w:t>
      </w:r>
    </w:p>
    <w:p w:rsidR="00710AC5" w:rsidRPr="00F551EA" w:rsidRDefault="00710AC5" w:rsidP="00710AC5">
      <w:pPr>
        <w:spacing w:beforeLines="1" w:before="2" w:afterLines="1" w:after="2" w:line="240" w:lineRule="auto"/>
        <w:outlineLvl w:val="2"/>
        <w:rPr>
          <w:rFonts w:ascii="Times New Roman" w:eastAsia="Cambria" w:hAnsi="Times New Roman"/>
          <w:sz w:val="24"/>
          <w:szCs w:val="24"/>
        </w:rPr>
      </w:pPr>
    </w:p>
    <w:p w:rsidR="00710AC5" w:rsidRPr="00F551EA" w:rsidRDefault="00710AC5" w:rsidP="00710AC5">
      <w:pPr>
        <w:spacing w:beforeLines="1" w:before="2" w:afterLines="1" w:after="2" w:line="240" w:lineRule="auto"/>
        <w:ind w:left="720" w:hanging="720"/>
        <w:outlineLvl w:val="2"/>
        <w:rPr>
          <w:rFonts w:ascii="Times New Roman" w:eastAsia="Cambria" w:hAnsi="Times New Roman"/>
          <w:sz w:val="24"/>
          <w:szCs w:val="24"/>
        </w:rPr>
      </w:pPr>
      <w:r w:rsidRPr="00F551EA">
        <w:rPr>
          <w:rFonts w:ascii="Times New Roman" w:eastAsia="Cambria" w:hAnsi="Times New Roman"/>
          <w:sz w:val="24"/>
          <w:szCs w:val="24"/>
        </w:rPr>
        <w:t xml:space="preserve">Damnjanovic, N. 2005. ‘Deflationism and the Success Argument’. </w:t>
      </w:r>
      <w:r w:rsidRPr="00F551EA">
        <w:rPr>
          <w:rFonts w:ascii="Times New Roman" w:eastAsia="Cambria" w:hAnsi="Times New Roman"/>
          <w:i/>
          <w:sz w:val="24"/>
          <w:szCs w:val="24"/>
        </w:rPr>
        <w:t xml:space="preserve">The Philosophical </w:t>
      </w:r>
      <w:r w:rsidRPr="00F551EA">
        <w:rPr>
          <w:rFonts w:ascii="Times New Roman" w:eastAsia="Cambria" w:hAnsi="Times New Roman"/>
          <w:sz w:val="24"/>
          <w:szCs w:val="24"/>
        </w:rPr>
        <w:t>Quarterly 55, pp. 53-67.</w:t>
      </w:r>
    </w:p>
    <w:p w:rsidR="00710AC5" w:rsidRPr="00F551EA" w:rsidRDefault="00710AC5" w:rsidP="00710AC5">
      <w:pPr>
        <w:spacing w:after="0" w:line="240" w:lineRule="auto"/>
        <w:rPr>
          <w:rFonts w:ascii="Times New Roman" w:eastAsia="Cambria" w:hAnsi="Times New Roman"/>
          <w:color w:val="000000"/>
          <w:sz w:val="24"/>
          <w:szCs w:val="24"/>
        </w:rPr>
      </w:pPr>
    </w:p>
    <w:p w:rsidR="00710AC5" w:rsidRPr="00F551EA" w:rsidRDefault="00710AC5" w:rsidP="00710AC5">
      <w:pPr>
        <w:spacing w:after="0" w:line="240" w:lineRule="auto"/>
        <w:ind w:left="720" w:hanging="720"/>
        <w:rPr>
          <w:rFonts w:ascii="Times New Roman" w:eastAsia="Times New Roman" w:hAnsi="Times New Roman"/>
          <w:sz w:val="24"/>
          <w:szCs w:val="24"/>
        </w:rPr>
      </w:pPr>
      <w:r w:rsidRPr="00F551EA">
        <w:rPr>
          <w:rFonts w:ascii="Times New Roman" w:eastAsia="Cambria" w:hAnsi="Times New Roman"/>
          <w:color w:val="000000"/>
          <w:sz w:val="24"/>
          <w:szCs w:val="24"/>
        </w:rPr>
        <w:t xml:space="preserve">Field, H. </w:t>
      </w:r>
      <w:r w:rsidRPr="00F551EA">
        <w:rPr>
          <w:rFonts w:ascii="Times New Roman" w:eastAsia="Times New Roman" w:hAnsi="Times New Roman"/>
          <w:sz w:val="24"/>
          <w:szCs w:val="24"/>
        </w:rPr>
        <w:t xml:space="preserve">1994. ‘Deflationist Views of Meaning and Content’, </w:t>
      </w:r>
      <w:r w:rsidRPr="00F551EA">
        <w:rPr>
          <w:rFonts w:ascii="Times New Roman" w:eastAsia="Times New Roman" w:hAnsi="Times New Roman"/>
          <w:i/>
          <w:iCs/>
          <w:sz w:val="24"/>
          <w:szCs w:val="24"/>
        </w:rPr>
        <w:t>Mind</w:t>
      </w:r>
      <w:r w:rsidRPr="00F551EA">
        <w:rPr>
          <w:rFonts w:ascii="Times New Roman" w:eastAsia="Times New Roman" w:hAnsi="Times New Roman"/>
          <w:sz w:val="24"/>
          <w:szCs w:val="24"/>
        </w:rPr>
        <w:t xml:space="preserve"> 103, pp. 249-285. Reprinted in Field (2001), pp. 104-140.</w:t>
      </w:r>
    </w:p>
    <w:p w:rsidR="00710AC5" w:rsidRPr="00F551EA" w:rsidRDefault="00710AC5" w:rsidP="00710AC5">
      <w:pPr>
        <w:keepLines/>
        <w:numPr>
          <w:ilvl w:val="0"/>
          <w:numId w:val="1"/>
        </w:numPr>
        <w:overflowPunct w:val="0"/>
        <w:autoSpaceDE w:val="0"/>
        <w:autoSpaceDN w:val="0"/>
        <w:adjustRightInd w:val="0"/>
        <w:spacing w:before="240" w:after="0" w:line="240" w:lineRule="auto"/>
        <w:textAlignment w:val="baseline"/>
        <w:rPr>
          <w:rFonts w:ascii="Times New Roman" w:eastAsia="Times New Roman" w:hAnsi="Times New Roman"/>
          <w:sz w:val="24"/>
          <w:szCs w:val="24"/>
        </w:rPr>
      </w:pPr>
      <w:r w:rsidRPr="00F551EA">
        <w:rPr>
          <w:rFonts w:ascii="Times New Roman" w:eastAsia="Times New Roman" w:hAnsi="Times New Roman" w:cs="TimesNewRoman"/>
          <w:sz w:val="24"/>
          <w:szCs w:val="24"/>
        </w:rPr>
        <w:t xml:space="preserve">1999. “Deflating the conservativeness argument”, </w:t>
      </w:r>
      <w:r w:rsidRPr="00F551EA">
        <w:rPr>
          <w:rFonts w:ascii="Times New Roman" w:eastAsia="Times New Roman" w:hAnsi="Times New Roman" w:cs="TimesNewRoman"/>
          <w:i/>
          <w:iCs/>
          <w:sz w:val="24"/>
          <w:szCs w:val="24"/>
        </w:rPr>
        <w:t>Journal of Philosophy 96</w:t>
      </w:r>
      <w:r w:rsidRPr="00F551EA">
        <w:rPr>
          <w:rFonts w:ascii="Times New Roman" w:eastAsia="Times New Roman" w:hAnsi="Times New Roman" w:cs="TimesNewRoman"/>
          <w:sz w:val="24"/>
          <w:szCs w:val="24"/>
        </w:rPr>
        <w:t>, pp. 533-540.</w:t>
      </w:r>
    </w:p>
    <w:p w:rsidR="00710AC5" w:rsidRPr="00F551EA" w:rsidRDefault="00710AC5" w:rsidP="00710AC5">
      <w:pPr>
        <w:keepLines/>
        <w:numPr>
          <w:ilvl w:val="0"/>
          <w:numId w:val="1"/>
        </w:numPr>
        <w:overflowPunct w:val="0"/>
        <w:autoSpaceDE w:val="0"/>
        <w:autoSpaceDN w:val="0"/>
        <w:adjustRightInd w:val="0"/>
        <w:spacing w:before="240" w:after="0" w:line="240" w:lineRule="auto"/>
        <w:textAlignment w:val="baseline"/>
        <w:rPr>
          <w:rFonts w:ascii="Times New Roman" w:eastAsia="Times New Roman" w:hAnsi="Times New Roman"/>
          <w:sz w:val="24"/>
          <w:szCs w:val="24"/>
        </w:rPr>
      </w:pPr>
      <w:r w:rsidRPr="00F551EA">
        <w:rPr>
          <w:rFonts w:ascii="Times New Roman" w:eastAsia="Times New Roman" w:hAnsi="Times New Roman"/>
          <w:sz w:val="24"/>
          <w:szCs w:val="24"/>
        </w:rPr>
        <w:t xml:space="preserve">2001. </w:t>
      </w:r>
      <w:r w:rsidRPr="00F551EA">
        <w:rPr>
          <w:rFonts w:ascii="Times New Roman" w:eastAsia="Times New Roman" w:hAnsi="Times New Roman"/>
          <w:i/>
          <w:iCs/>
          <w:sz w:val="24"/>
          <w:szCs w:val="24"/>
        </w:rPr>
        <w:t>Truth and the Absence of Fact</w:t>
      </w:r>
      <w:r w:rsidRPr="00F551EA">
        <w:rPr>
          <w:rFonts w:ascii="Times New Roman" w:eastAsia="Times New Roman" w:hAnsi="Times New Roman"/>
          <w:sz w:val="24"/>
          <w:szCs w:val="24"/>
        </w:rPr>
        <w:t>. Oxford:  Clarendon Press.</w:t>
      </w:r>
    </w:p>
    <w:p w:rsidR="00710AC5" w:rsidRPr="00F551EA" w:rsidRDefault="00710AC5" w:rsidP="00710AC5">
      <w:pPr>
        <w:keepLines/>
        <w:numPr>
          <w:ilvl w:val="0"/>
          <w:numId w:val="3"/>
        </w:numPr>
        <w:overflowPunct w:val="0"/>
        <w:autoSpaceDE w:val="0"/>
        <w:autoSpaceDN w:val="0"/>
        <w:adjustRightInd w:val="0"/>
        <w:spacing w:before="240" w:after="0" w:line="240" w:lineRule="auto"/>
        <w:textAlignment w:val="baseline"/>
        <w:rPr>
          <w:rFonts w:ascii="Times New Roman" w:eastAsia="Times New Roman" w:hAnsi="Times New Roman"/>
          <w:sz w:val="24"/>
          <w:szCs w:val="24"/>
        </w:rPr>
      </w:pPr>
      <w:r w:rsidRPr="00F551EA">
        <w:rPr>
          <w:rFonts w:ascii="Times New Roman" w:eastAsia="Times New Roman" w:hAnsi="Times New Roman"/>
          <w:sz w:val="24"/>
          <w:szCs w:val="24"/>
          <w:lang w:val="en-GB"/>
        </w:rPr>
        <w:t>2006. ‘</w:t>
      </w:r>
      <w:r w:rsidRPr="00F551EA">
        <w:rPr>
          <w:rFonts w:ascii="Times New Roman" w:eastAsia="Times New Roman" w:hAnsi="Times New Roman"/>
          <w:color w:val="000000"/>
          <w:sz w:val="24"/>
          <w:szCs w:val="24"/>
          <w:lang w:val="en-GB"/>
        </w:rPr>
        <w:t>Compositional Principles versus Schematic Reasoning’,</w:t>
      </w:r>
      <w:r w:rsidRPr="00F551EA">
        <w:rPr>
          <w:rFonts w:ascii="Times New Roman" w:eastAsia="Times New Roman" w:hAnsi="Times New Roman"/>
          <w:sz w:val="24"/>
          <w:szCs w:val="24"/>
          <w:lang w:val="en-GB"/>
        </w:rPr>
        <w:t xml:space="preserve"> </w:t>
      </w:r>
      <w:r w:rsidRPr="00F551EA">
        <w:rPr>
          <w:rFonts w:ascii="Times New Roman" w:eastAsia="Times New Roman" w:hAnsi="Times New Roman"/>
          <w:i/>
          <w:color w:val="000000"/>
          <w:sz w:val="24"/>
          <w:szCs w:val="24"/>
          <w:lang w:val="en-GB"/>
        </w:rPr>
        <w:t>The Monist</w:t>
      </w:r>
      <w:r w:rsidRPr="00F551EA">
        <w:rPr>
          <w:rFonts w:ascii="Times New Roman" w:eastAsia="Times New Roman" w:hAnsi="Times New Roman"/>
          <w:color w:val="000000"/>
          <w:sz w:val="24"/>
          <w:szCs w:val="24"/>
          <w:lang w:val="en-GB"/>
        </w:rPr>
        <w:t xml:space="preserve"> 89, No. 1.</w:t>
      </w:r>
    </w:p>
    <w:p w:rsidR="00710AC5" w:rsidRPr="00F551EA" w:rsidRDefault="00710AC5" w:rsidP="00710AC5">
      <w:pPr>
        <w:keepLines/>
        <w:numPr>
          <w:ilvl w:val="0"/>
          <w:numId w:val="3"/>
        </w:numPr>
        <w:overflowPunct w:val="0"/>
        <w:autoSpaceDE w:val="0"/>
        <w:autoSpaceDN w:val="0"/>
        <w:adjustRightInd w:val="0"/>
        <w:spacing w:before="240" w:after="0" w:line="240" w:lineRule="auto"/>
        <w:textAlignment w:val="baseline"/>
        <w:rPr>
          <w:rFonts w:ascii="Times New Roman" w:eastAsia="Times New Roman" w:hAnsi="Times New Roman"/>
          <w:sz w:val="24"/>
          <w:szCs w:val="24"/>
        </w:rPr>
      </w:pPr>
      <w:r w:rsidRPr="00F551EA">
        <w:rPr>
          <w:rFonts w:ascii="Times New Roman" w:eastAsia="Times New Roman" w:hAnsi="Times New Roman"/>
          <w:sz w:val="24"/>
          <w:szCs w:val="24"/>
        </w:rPr>
        <w:t xml:space="preserve">2008. </w:t>
      </w:r>
      <w:r w:rsidRPr="00F551EA">
        <w:rPr>
          <w:rFonts w:ascii="Times New Roman" w:eastAsia="Times New Roman" w:hAnsi="Times New Roman"/>
          <w:i/>
          <w:sz w:val="24"/>
          <w:szCs w:val="24"/>
          <w:lang w:val="en-GB"/>
        </w:rPr>
        <w:t>Saving Truth from Paradox</w:t>
      </w:r>
      <w:r w:rsidRPr="00F551EA">
        <w:rPr>
          <w:rFonts w:ascii="Times New Roman" w:eastAsia="Times New Roman" w:hAnsi="Times New Roman"/>
          <w:sz w:val="24"/>
          <w:szCs w:val="24"/>
          <w:lang w:val="en-GB"/>
        </w:rPr>
        <w:t>. Oxford: Oxford University Press.</w:t>
      </w:r>
    </w:p>
    <w:p w:rsidR="00710AC5" w:rsidRPr="0012146A" w:rsidRDefault="00710AC5" w:rsidP="00710AC5">
      <w:pPr>
        <w:spacing w:after="0" w:line="240" w:lineRule="auto"/>
        <w:outlineLvl w:val="0"/>
        <w:rPr>
          <w:rFonts w:ascii="Times New Roman" w:eastAsia="Cambria" w:hAnsi="Times New Roman"/>
          <w:sz w:val="24"/>
          <w:szCs w:val="24"/>
          <w:lang w:val="en-GB"/>
        </w:rPr>
      </w:pPr>
    </w:p>
    <w:p w:rsidR="00710AC5" w:rsidRPr="00F551EA" w:rsidRDefault="00710AC5" w:rsidP="00710AC5">
      <w:pPr>
        <w:spacing w:after="0" w:line="240" w:lineRule="auto"/>
        <w:outlineLvl w:val="0"/>
        <w:rPr>
          <w:rFonts w:ascii="Times New Roman" w:eastAsia="Cambria" w:hAnsi="Times New Roman"/>
          <w:sz w:val="24"/>
          <w:szCs w:val="24"/>
          <w:lang w:val="en-GB"/>
        </w:rPr>
      </w:pPr>
      <w:r w:rsidRPr="00F551EA">
        <w:rPr>
          <w:rFonts w:ascii="Times New Roman" w:eastAsia="Cambria" w:hAnsi="Times New Roman"/>
          <w:sz w:val="24"/>
          <w:szCs w:val="24"/>
          <w:lang w:val="en-GB"/>
        </w:rPr>
        <w:t xml:space="preserve">Gupta, A. 1993. A Critique of Deflationism. </w:t>
      </w:r>
      <w:r w:rsidRPr="00F551EA">
        <w:rPr>
          <w:rFonts w:ascii="Times New Roman" w:eastAsia="Cambria" w:hAnsi="Times New Roman"/>
          <w:i/>
          <w:sz w:val="24"/>
          <w:szCs w:val="24"/>
          <w:lang w:val="en-GB"/>
        </w:rPr>
        <w:t xml:space="preserve">Philosophical Topics </w:t>
      </w:r>
      <w:r w:rsidRPr="00F551EA">
        <w:rPr>
          <w:rFonts w:ascii="Times New Roman" w:eastAsia="Cambria" w:hAnsi="Times New Roman"/>
          <w:sz w:val="24"/>
          <w:szCs w:val="24"/>
          <w:lang w:val="en-GB"/>
        </w:rPr>
        <w:t>7.</w:t>
      </w:r>
    </w:p>
    <w:p w:rsidR="00710AC5" w:rsidRPr="00F551EA" w:rsidRDefault="00710AC5" w:rsidP="00710AC5">
      <w:pPr>
        <w:spacing w:after="0" w:line="240" w:lineRule="auto"/>
        <w:rPr>
          <w:rFonts w:ascii="Times New Roman" w:eastAsia="Cambria" w:hAnsi="Times New Roman"/>
          <w:sz w:val="24"/>
          <w:szCs w:val="24"/>
          <w:lang w:val="en-GB"/>
        </w:rPr>
      </w:pPr>
      <w:r w:rsidRPr="00F551EA">
        <w:rPr>
          <w:rFonts w:ascii="Times New Roman" w:eastAsia="Cambria" w:hAnsi="Times New Roman"/>
          <w:sz w:val="24"/>
          <w:szCs w:val="24"/>
          <w:lang w:val="en-GB"/>
        </w:rPr>
        <w:t xml:space="preserve"> </w:t>
      </w:r>
    </w:p>
    <w:p w:rsidR="00710AC5" w:rsidRPr="00F551EA" w:rsidRDefault="00710AC5" w:rsidP="00710AC5">
      <w:pPr>
        <w:numPr>
          <w:ilvl w:val="0"/>
          <w:numId w:val="2"/>
        </w:numPr>
        <w:spacing w:after="0" w:line="240" w:lineRule="auto"/>
        <w:rPr>
          <w:rFonts w:ascii="Times New Roman" w:eastAsia="Cambria" w:hAnsi="Times New Roman"/>
          <w:sz w:val="24"/>
          <w:szCs w:val="24"/>
          <w:lang w:val="en-GB"/>
        </w:rPr>
      </w:pPr>
      <w:r w:rsidRPr="00F551EA">
        <w:rPr>
          <w:rFonts w:ascii="Times New Roman" w:eastAsia="Cambria" w:hAnsi="Times New Roman"/>
          <w:sz w:val="24"/>
          <w:szCs w:val="24"/>
          <w:lang w:val="en-GB"/>
        </w:rPr>
        <w:t xml:space="preserve">2005. Postscript to ‘A Critique of Deflationism”. In Armour-Garb, B. and Beall, JC. (eds.) </w:t>
      </w:r>
      <w:r w:rsidRPr="00F551EA">
        <w:rPr>
          <w:rFonts w:ascii="Times New Roman" w:eastAsia="Cambria" w:hAnsi="Times New Roman"/>
          <w:i/>
          <w:sz w:val="24"/>
          <w:szCs w:val="24"/>
          <w:lang w:val="en-GB"/>
        </w:rPr>
        <w:t>Deflationary Truth</w:t>
      </w:r>
      <w:r w:rsidRPr="00F551EA">
        <w:rPr>
          <w:rFonts w:ascii="Times New Roman" w:eastAsia="Cambria" w:hAnsi="Times New Roman"/>
          <w:sz w:val="24"/>
          <w:szCs w:val="24"/>
          <w:lang w:val="en-GB"/>
        </w:rPr>
        <w:t>. Chicago: Open Court Press.</w:t>
      </w:r>
    </w:p>
    <w:p w:rsidR="00710AC5" w:rsidRPr="0012146A" w:rsidRDefault="00710AC5" w:rsidP="00710AC5">
      <w:pPr>
        <w:widowControl w:val="0"/>
        <w:autoSpaceDE w:val="0"/>
        <w:autoSpaceDN w:val="0"/>
        <w:adjustRightInd w:val="0"/>
        <w:spacing w:after="0" w:line="240" w:lineRule="auto"/>
        <w:rPr>
          <w:rFonts w:ascii="Times New Roman" w:eastAsia="Cambria" w:hAnsi="Times New Roman" w:cs="AdvP3E76B0"/>
          <w:sz w:val="24"/>
          <w:szCs w:val="24"/>
        </w:rPr>
      </w:pPr>
    </w:p>
    <w:p w:rsidR="00710AC5" w:rsidRPr="00F551EA" w:rsidRDefault="00710AC5" w:rsidP="00710AC5">
      <w:pPr>
        <w:widowControl w:val="0"/>
        <w:autoSpaceDE w:val="0"/>
        <w:autoSpaceDN w:val="0"/>
        <w:adjustRightInd w:val="0"/>
        <w:spacing w:after="0" w:line="240" w:lineRule="auto"/>
        <w:rPr>
          <w:rFonts w:ascii="Times New Roman" w:eastAsia="Cambria" w:hAnsi="Times New Roman" w:cs="AdvP3E76B0"/>
          <w:sz w:val="24"/>
          <w:szCs w:val="24"/>
        </w:rPr>
      </w:pPr>
      <w:r w:rsidRPr="00F551EA">
        <w:rPr>
          <w:rFonts w:ascii="Times New Roman" w:eastAsia="Cambria" w:hAnsi="Times New Roman" w:cs="AdvP3E76B0"/>
          <w:sz w:val="24"/>
          <w:szCs w:val="24"/>
        </w:rPr>
        <w:t xml:space="preserve">Halbach, V. 2001. ‘How Innocent is Deflationism?’.  </w:t>
      </w:r>
      <w:r w:rsidRPr="00F551EA">
        <w:rPr>
          <w:rFonts w:ascii="Times New Roman" w:eastAsia="Cambria" w:hAnsi="Times New Roman" w:cs="AdvP3E76B0"/>
          <w:i/>
          <w:sz w:val="24"/>
          <w:szCs w:val="24"/>
        </w:rPr>
        <w:t>Synthese</w:t>
      </w:r>
      <w:r w:rsidRPr="00F551EA">
        <w:rPr>
          <w:rFonts w:ascii="Times New Roman" w:eastAsia="Cambria" w:hAnsi="Times New Roman" w:cs="AdvP3E76B0"/>
          <w:sz w:val="24"/>
          <w:szCs w:val="24"/>
        </w:rPr>
        <w:t xml:space="preserve"> 126, pp. 167–94.</w:t>
      </w:r>
    </w:p>
    <w:p w:rsidR="00710AC5" w:rsidRPr="00F551EA" w:rsidRDefault="00710AC5" w:rsidP="00710AC5">
      <w:pPr>
        <w:widowControl w:val="0"/>
        <w:autoSpaceDE w:val="0"/>
        <w:autoSpaceDN w:val="0"/>
        <w:adjustRightInd w:val="0"/>
        <w:spacing w:after="0" w:line="240" w:lineRule="auto"/>
        <w:rPr>
          <w:rFonts w:ascii="Times New Roman" w:eastAsia="Cambria" w:hAnsi="Times New Roman" w:cs="AdvP3E76B0"/>
          <w:sz w:val="24"/>
          <w:szCs w:val="24"/>
        </w:rPr>
      </w:pPr>
    </w:p>
    <w:p w:rsidR="00710AC5" w:rsidRPr="00F551EA" w:rsidRDefault="00710AC5" w:rsidP="00710AC5">
      <w:pPr>
        <w:numPr>
          <w:ilvl w:val="0"/>
          <w:numId w:val="2"/>
        </w:numPr>
        <w:spacing w:after="0" w:line="240" w:lineRule="auto"/>
        <w:rPr>
          <w:rFonts w:ascii="Times New Roman" w:eastAsia="Times New Roman" w:hAnsi="Times New Roman"/>
          <w:sz w:val="24"/>
          <w:szCs w:val="24"/>
          <w:lang w:val="en-GB"/>
        </w:rPr>
      </w:pPr>
      <w:r w:rsidRPr="00F551EA">
        <w:rPr>
          <w:rFonts w:ascii="Times New Roman" w:eastAsia="Cambria" w:hAnsi="Times New Roman"/>
          <w:sz w:val="24"/>
          <w:szCs w:val="24"/>
          <w:lang w:val="en-GB"/>
        </w:rPr>
        <w:t xml:space="preserve">2011. </w:t>
      </w:r>
      <w:r w:rsidRPr="00F551EA">
        <w:rPr>
          <w:rFonts w:ascii="Times New Roman" w:eastAsia="Cambria" w:hAnsi="Times New Roman"/>
          <w:i/>
          <w:sz w:val="24"/>
          <w:szCs w:val="24"/>
          <w:lang w:val="en-GB"/>
        </w:rPr>
        <w:t>Axiomatic Theories of Truth</w:t>
      </w:r>
      <w:r w:rsidRPr="00F551EA">
        <w:rPr>
          <w:rFonts w:ascii="Times New Roman" w:eastAsia="Cambria" w:hAnsi="Times New Roman"/>
          <w:sz w:val="24"/>
          <w:szCs w:val="24"/>
          <w:lang w:val="en-GB"/>
        </w:rPr>
        <w:t>. Cambridge: Cambridge University Press.</w:t>
      </w:r>
    </w:p>
    <w:p w:rsidR="00710AC5" w:rsidRPr="00F551EA" w:rsidRDefault="00710AC5" w:rsidP="00710AC5">
      <w:pPr>
        <w:spacing w:after="0" w:line="240" w:lineRule="auto"/>
        <w:ind w:left="840"/>
        <w:rPr>
          <w:rFonts w:ascii="Times New Roman" w:eastAsia="Times New Roman" w:hAnsi="Times New Roman"/>
          <w:sz w:val="24"/>
          <w:szCs w:val="24"/>
          <w:lang w:val="en-GB"/>
        </w:rPr>
      </w:pPr>
    </w:p>
    <w:p w:rsidR="00710AC5" w:rsidRPr="00F551EA" w:rsidRDefault="00710AC5" w:rsidP="00710AC5">
      <w:pPr>
        <w:spacing w:after="0" w:line="240" w:lineRule="auto"/>
        <w:ind w:left="720" w:hanging="720"/>
        <w:rPr>
          <w:rFonts w:ascii="Times New Roman" w:eastAsia="Times New Roman" w:hAnsi="Times New Roman"/>
          <w:sz w:val="24"/>
          <w:szCs w:val="24"/>
          <w:lang w:val="en-GB"/>
        </w:rPr>
      </w:pPr>
      <w:r w:rsidRPr="00F551EA">
        <w:rPr>
          <w:rFonts w:ascii="Times New Roman" w:eastAsia="Times New Roman" w:hAnsi="Times New Roman"/>
          <w:sz w:val="24"/>
          <w:szCs w:val="24"/>
          <w:lang w:val="en-GB"/>
        </w:rPr>
        <w:t xml:space="preserve">Hill, C. 2002. </w:t>
      </w:r>
      <w:r w:rsidRPr="00F551EA">
        <w:rPr>
          <w:rFonts w:ascii="Times New Roman" w:eastAsia="Times New Roman" w:hAnsi="Times New Roman"/>
          <w:i/>
          <w:sz w:val="24"/>
          <w:szCs w:val="24"/>
          <w:lang w:val="en-GB"/>
        </w:rPr>
        <w:t>Thought and World: An Austere Portrayal of Truth, Reference and Semantic Correspondence</w:t>
      </w:r>
      <w:r w:rsidRPr="00F551EA">
        <w:rPr>
          <w:rFonts w:ascii="Times New Roman" w:eastAsia="Times New Roman" w:hAnsi="Times New Roman"/>
          <w:sz w:val="24"/>
          <w:szCs w:val="24"/>
          <w:lang w:val="en-GB"/>
        </w:rPr>
        <w:t>. Cambridge: Cambridge University Press.</w:t>
      </w:r>
    </w:p>
    <w:p w:rsidR="00710AC5" w:rsidRPr="00F551EA" w:rsidRDefault="00710AC5" w:rsidP="00710AC5">
      <w:pPr>
        <w:spacing w:after="0" w:line="240" w:lineRule="auto"/>
        <w:ind w:left="720" w:hanging="720"/>
        <w:rPr>
          <w:rFonts w:ascii="Times New Roman" w:eastAsia="Cambria" w:hAnsi="Times New Roman"/>
          <w:sz w:val="24"/>
          <w:szCs w:val="24"/>
          <w:lang w:val="en-GB"/>
        </w:rPr>
      </w:pPr>
    </w:p>
    <w:p w:rsidR="00710AC5" w:rsidRPr="00F551EA" w:rsidRDefault="00710AC5" w:rsidP="00710AC5">
      <w:pPr>
        <w:spacing w:after="0" w:line="240" w:lineRule="auto"/>
        <w:outlineLvl w:val="0"/>
        <w:rPr>
          <w:rFonts w:ascii="Times New Roman" w:eastAsia="Cambria" w:hAnsi="Times New Roman"/>
          <w:sz w:val="24"/>
          <w:szCs w:val="24"/>
          <w:lang w:val="en-GB"/>
        </w:rPr>
      </w:pPr>
      <w:r w:rsidRPr="00F551EA">
        <w:rPr>
          <w:rFonts w:ascii="Times New Roman" w:eastAsia="Cambria" w:hAnsi="Times New Roman"/>
          <w:sz w:val="24"/>
          <w:szCs w:val="24"/>
          <w:lang w:val="en-GB"/>
        </w:rPr>
        <w:t xml:space="preserve">Horwich, P. 1998a. </w:t>
      </w:r>
      <w:r w:rsidRPr="00F551EA">
        <w:rPr>
          <w:rFonts w:ascii="Times New Roman" w:eastAsia="Cambria" w:hAnsi="Times New Roman"/>
          <w:i/>
          <w:sz w:val="24"/>
          <w:szCs w:val="24"/>
          <w:lang w:val="en-GB"/>
        </w:rPr>
        <w:t>Truth</w:t>
      </w:r>
      <w:r w:rsidRPr="00F551EA">
        <w:rPr>
          <w:rFonts w:ascii="Times New Roman" w:eastAsia="Cambria" w:hAnsi="Times New Roman"/>
          <w:sz w:val="24"/>
          <w:szCs w:val="24"/>
          <w:lang w:val="en-GB"/>
        </w:rPr>
        <w:t>, second edition. Oxford: Blackwell.</w:t>
      </w:r>
    </w:p>
    <w:p w:rsidR="00710AC5" w:rsidRPr="00F551EA" w:rsidRDefault="00710AC5" w:rsidP="00710AC5">
      <w:pPr>
        <w:spacing w:after="0" w:line="240" w:lineRule="auto"/>
        <w:rPr>
          <w:rFonts w:ascii="Times New Roman" w:eastAsia="Cambria" w:hAnsi="Times New Roman"/>
          <w:sz w:val="24"/>
          <w:szCs w:val="24"/>
          <w:lang w:val="en-GB"/>
        </w:rPr>
      </w:pPr>
    </w:p>
    <w:p w:rsidR="00710AC5" w:rsidRPr="00F551EA" w:rsidRDefault="00710AC5" w:rsidP="00710AC5">
      <w:pPr>
        <w:numPr>
          <w:ilvl w:val="0"/>
          <w:numId w:val="2"/>
        </w:numPr>
        <w:spacing w:after="0" w:line="240" w:lineRule="auto"/>
        <w:contextualSpacing/>
        <w:rPr>
          <w:rFonts w:ascii="Times New Roman" w:eastAsia="Cambria" w:hAnsi="Times New Roman"/>
          <w:sz w:val="24"/>
          <w:szCs w:val="24"/>
          <w:lang w:val="en-GB"/>
        </w:rPr>
      </w:pPr>
      <w:r w:rsidRPr="00F551EA">
        <w:rPr>
          <w:rFonts w:ascii="Times New Roman" w:eastAsia="Cambria" w:hAnsi="Times New Roman"/>
          <w:sz w:val="24"/>
          <w:szCs w:val="24"/>
          <w:lang w:val="en-GB"/>
        </w:rPr>
        <w:t xml:space="preserve">1998b. </w:t>
      </w:r>
      <w:r w:rsidRPr="00F551EA">
        <w:rPr>
          <w:rFonts w:ascii="Times New Roman" w:eastAsia="Cambria" w:hAnsi="Times New Roman"/>
          <w:i/>
          <w:sz w:val="24"/>
          <w:szCs w:val="24"/>
          <w:lang w:val="en-GB"/>
        </w:rPr>
        <w:t>Meaning</w:t>
      </w:r>
      <w:r w:rsidRPr="00F551EA">
        <w:rPr>
          <w:rFonts w:ascii="Times New Roman" w:eastAsia="Cambria" w:hAnsi="Times New Roman"/>
          <w:sz w:val="24"/>
          <w:szCs w:val="24"/>
          <w:lang w:val="en-GB"/>
        </w:rPr>
        <w:t>. Oxford: Blackwell.</w:t>
      </w:r>
    </w:p>
    <w:p w:rsidR="00710AC5" w:rsidRPr="00F551EA" w:rsidRDefault="00710AC5" w:rsidP="00710AC5">
      <w:pPr>
        <w:spacing w:after="0" w:line="240" w:lineRule="auto"/>
        <w:ind w:left="840"/>
        <w:contextualSpacing/>
        <w:rPr>
          <w:rFonts w:ascii="Times New Roman" w:eastAsia="Cambria" w:hAnsi="Times New Roman"/>
          <w:sz w:val="24"/>
          <w:szCs w:val="24"/>
          <w:lang w:val="en-GB"/>
        </w:rPr>
      </w:pPr>
    </w:p>
    <w:p w:rsidR="00710AC5" w:rsidRPr="0012146A" w:rsidRDefault="00710AC5" w:rsidP="00710AC5">
      <w:pPr>
        <w:numPr>
          <w:ilvl w:val="0"/>
          <w:numId w:val="2"/>
        </w:numPr>
        <w:spacing w:after="0" w:line="240" w:lineRule="auto"/>
        <w:rPr>
          <w:rFonts w:ascii="Times New Roman" w:eastAsia="Cambria" w:hAnsi="Times New Roman"/>
          <w:sz w:val="24"/>
          <w:szCs w:val="24"/>
          <w:lang w:val="en-GB"/>
        </w:rPr>
      </w:pPr>
      <w:r w:rsidRPr="00F551EA">
        <w:rPr>
          <w:rFonts w:ascii="Times New Roman" w:eastAsia="Cambria" w:hAnsi="Times New Roman" w:cs="Courier New"/>
          <w:sz w:val="24"/>
          <w:szCs w:val="24"/>
          <w:lang w:val="en-GB"/>
        </w:rPr>
        <w:t xml:space="preserve">2001. A Defense of Minimalism. </w:t>
      </w:r>
      <w:r w:rsidRPr="00F551EA">
        <w:rPr>
          <w:rFonts w:ascii="Times New Roman" w:eastAsia="Cambria" w:hAnsi="Times New Roman" w:cs="Courier New"/>
          <w:i/>
          <w:sz w:val="24"/>
          <w:szCs w:val="24"/>
          <w:lang w:val="en-GB"/>
        </w:rPr>
        <w:t>Synthese</w:t>
      </w:r>
      <w:r w:rsidRPr="00F551EA">
        <w:rPr>
          <w:rFonts w:ascii="Times New Roman" w:eastAsia="Cambria" w:hAnsi="Times New Roman" w:cs="Courier New"/>
          <w:sz w:val="24"/>
          <w:szCs w:val="24"/>
          <w:lang w:val="en-GB"/>
        </w:rPr>
        <w:t xml:space="preserve"> 126.</w:t>
      </w:r>
    </w:p>
    <w:p w:rsidR="00710AC5" w:rsidRPr="00F551EA" w:rsidRDefault="00710AC5" w:rsidP="00710AC5">
      <w:pPr>
        <w:spacing w:after="0" w:line="240" w:lineRule="auto"/>
        <w:rPr>
          <w:rFonts w:ascii="Times New Roman" w:eastAsia="Cambria" w:hAnsi="Times New Roman"/>
          <w:sz w:val="24"/>
          <w:szCs w:val="24"/>
          <w:lang w:val="en-GB"/>
        </w:rPr>
      </w:pPr>
    </w:p>
    <w:p w:rsidR="00710AC5" w:rsidRPr="00F551EA" w:rsidRDefault="00710AC5" w:rsidP="00710AC5">
      <w:pPr>
        <w:numPr>
          <w:ilvl w:val="0"/>
          <w:numId w:val="2"/>
        </w:numPr>
        <w:spacing w:after="0" w:line="240" w:lineRule="auto"/>
        <w:rPr>
          <w:rFonts w:ascii="Times New Roman" w:eastAsia="Cambria" w:hAnsi="Times New Roman"/>
          <w:sz w:val="24"/>
          <w:szCs w:val="24"/>
          <w:lang w:val="en-GB"/>
        </w:rPr>
      </w:pPr>
      <w:r w:rsidRPr="00F551EA">
        <w:rPr>
          <w:rFonts w:ascii="Times New Roman" w:eastAsia="Cambria" w:hAnsi="Times New Roman"/>
          <w:sz w:val="24"/>
          <w:szCs w:val="24"/>
          <w:lang w:val="en-GB"/>
        </w:rPr>
        <w:t xml:space="preserve">2009. </w:t>
      </w:r>
      <w:r w:rsidRPr="00F551EA">
        <w:rPr>
          <w:rFonts w:ascii="Times New Roman" w:eastAsia="Cambria" w:hAnsi="Times New Roman"/>
          <w:i/>
          <w:sz w:val="24"/>
          <w:szCs w:val="24"/>
          <w:lang w:val="en-GB"/>
        </w:rPr>
        <w:t>Truth—Meaning—Reality</w:t>
      </w:r>
      <w:r w:rsidRPr="00F551EA">
        <w:rPr>
          <w:rFonts w:ascii="Times New Roman" w:eastAsia="Cambria" w:hAnsi="Times New Roman"/>
          <w:sz w:val="24"/>
          <w:szCs w:val="24"/>
          <w:lang w:val="en-GB"/>
        </w:rPr>
        <w:t>. Oxford: Oxford University Press.</w:t>
      </w:r>
    </w:p>
    <w:p w:rsidR="00710AC5" w:rsidRPr="0012146A" w:rsidRDefault="00710AC5" w:rsidP="00710AC5">
      <w:pPr>
        <w:widowControl w:val="0"/>
        <w:autoSpaceDE w:val="0"/>
        <w:autoSpaceDN w:val="0"/>
        <w:adjustRightInd w:val="0"/>
        <w:spacing w:after="0" w:line="240" w:lineRule="auto"/>
        <w:rPr>
          <w:rFonts w:ascii="Times New Roman" w:eastAsia="Cambria" w:hAnsi="Times New Roman" w:cs="AdvP3E76B0"/>
          <w:sz w:val="24"/>
          <w:szCs w:val="24"/>
        </w:rPr>
      </w:pPr>
    </w:p>
    <w:p w:rsidR="00710AC5" w:rsidRPr="00F551EA" w:rsidRDefault="00710AC5" w:rsidP="00710AC5">
      <w:pPr>
        <w:widowControl w:val="0"/>
        <w:autoSpaceDE w:val="0"/>
        <w:autoSpaceDN w:val="0"/>
        <w:adjustRightInd w:val="0"/>
        <w:spacing w:after="0" w:line="240" w:lineRule="auto"/>
        <w:rPr>
          <w:rFonts w:ascii="Times New Roman" w:eastAsia="Cambria" w:hAnsi="Times New Roman" w:cs="AdvP3E76B0"/>
          <w:sz w:val="24"/>
          <w:szCs w:val="24"/>
        </w:rPr>
      </w:pPr>
      <w:r w:rsidRPr="00F551EA">
        <w:rPr>
          <w:rFonts w:ascii="Times New Roman" w:eastAsia="Cambria" w:hAnsi="Times New Roman" w:cs="AdvP3E76B0"/>
          <w:sz w:val="24"/>
          <w:szCs w:val="24"/>
        </w:rPr>
        <w:t xml:space="preserve">Ketland, J. 1999. ‘Deflationism and Tarski’s Paradise’. </w:t>
      </w:r>
      <w:r w:rsidRPr="00F551EA">
        <w:rPr>
          <w:rFonts w:ascii="Times New Roman" w:eastAsia="Cambria" w:hAnsi="Times New Roman" w:cs="AdvP3E76B0"/>
          <w:i/>
          <w:sz w:val="24"/>
          <w:szCs w:val="24"/>
        </w:rPr>
        <w:t>Mind</w:t>
      </w:r>
      <w:r w:rsidRPr="00F551EA">
        <w:rPr>
          <w:rFonts w:ascii="Times New Roman" w:eastAsia="Cambria" w:hAnsi="Times New Roman" w:cs="AdvP3E76B0"/>
          <w:sz w:val="24"/>
          <w:szCs w:val="24"/>
        </w:rPr>
        <w:t xml:space="preserve"> 108, pp. 69–94.</w:t>
      </w:r>
    </w:p>
    <w:p w:rsidR="00710AC5" w:rsidRPr="00F551EA" w:rsidRDefault="00710AC5" w:rsidP="00710AC5">
      <w:pPr>
        <w:widowControl w:val="0"/>
        <w:autoSpaceDE w:val="0"/>
        <w:autoSpaceDN w:val="0"/>
        <w:adjustRightInd w:val="0"/>
        <w:spacing w:after="0" w:line="240" w:lineRule="auto"/>
        <w:rPr>
          <w:rFonts w:ascii="Times New Roman" w:eastAsia="Cambria" w:hAnsi="Times New Roman" w:cs="AdvP3E76B0"/>
          <w:sz w:val="24"/>
          <w:szCs w:val="24"/>
        </w:rPr>
      </w:pPr>
    </w:p>
    <w:p w:rsidR="00710AC5" w:rsidRPr="00F551EA" w:rsidRDefault="00710AC5" w:rsidP="00710AC5">
      <w:pPr>
        <w:widowControl w:val="0"/>
        <w:numPr>
          <w:ilvl w:val="0"/>
          <w:numId w:val="2"/>
        </w:numPr>
        <w:autoSpaceDE w:val="0"/>
        <w:autoSpaceDN w:val="0"/>
        <w:adjustRightInd w:val="0"/>
        <w:spacing w:after="0" w:line="240" w:lineRule="auto"/>
        <w:contextualSpacing/>
        <w:rPr>
          <w:rFonts w:ascii="Times New Roman" w:eastAsia="Cambria" w:hAnsi="Times New Roman" w:cs="AdvP3F2FE8"/>
          <w:sz w:val="24"/>
          <w:szCs w:val="24"/>
        </w:rPr>
      </w:pPr>
      <w:r w:rsidRPr="00F551EA">
        <w:rPr>
          <w:rFonts w:ascii="Times New Roman" w:eastAsia="Cambria" w:hAnsi="Times New Roman" w:cs="AdvP3F2FE8"/>
          <w:sz w:val="24"/>
          <w:szCs w:val="24"/>
        </w:rPr>
        <w:t xml:space="preserve">2005. ‘Deflationism and the Gödel Phenomena: Reply to Tennant’. </w:t>
      </w:r>
      <w:r w:rsidRPr="00F551EA">
        <w:rPr>
          <w:rFonts w:ascii="Times New Roman" w:eastAsia="Cambria" w:hAnsi="Times New Roman" w:cs="AdvP3F2FE8"/>
          <w:i/>
          <w:sz w:val="24"/>
          <w:szCs w:val="24"/>
        </w:rPr>
        <w:t xml:space="preserve">Mind </w:t>
      </w:r>
      <w:r w:rsidRPr="00F551EA">
        <w:rPr>
          <w:rFonts w:ascii="Times New Roman" w:eastAsia="Cambria" w:hAnsi="Times New Roman" w:cs="AdvP3F2FE8"/>
          <w:sz w:val="24"/>
          <w:szCs w:val="24"/>
        </w:rPr>
        <w:t>114, pp. 75–88.</w:t>
      </w:r>
    </w:p>
    <w:p w:rsidR="00710AC5" w:rsidRPr="00F551EA" w:rsidRDefault="00710AC5" w:rsidP="00710AC5">
      <w:pPr>
        <w:widowControl w:val="0"/>
        <w:autoSpaceDE w:val="0"/>
        <w:autoSpaceDN w:val="0"/>
        <w:adjustRightInd w:val="0"/>
        <w:spacing w:after="0" w:line="240" w:lineRule="auto"/>
        <w:ind w:left="840"/>
        <w:contextualSpacing/>
        <w:rPr>
          <w:rFonts w:ascii="Times New Roman" w:eastAsia="Cambria" w:hAnsi="Times New Roman" w:cs="AdvP3F2FE8"/>
          <w:sz w:val="24"/>
          <w:szCs w:val="24"/>
        </w:rPr>
      </w:pPr>
    </w:p>
    <w:p w:rsidR="00710AC5" w:rsidRPr="00F551EA" w:rsidRDefault="00710AC5" w:rsidP="00710AC5">
      <w:pPr>
        <w:widowControl w:val="0"/>
        <w:numPr>
          <w:ilvl w:val="0"/>
          <w:numId w:val="2"/>
        </w:numPr>
        <w:autoSpaceDE w:val="0"/>
        <w:autoSpaceDN w:val="0"/>
        <w:adjustRightInd w:val="0"/>
        <w:spacing w:after="0" w:line="240" w:lineRule="auto"/>
        <w:contextualSpacing/>
        <w:rPr>
          <w:rFonts w:ascii="Times New Roman" w:eastAsia="Cambria" w:hAnsi="Times New Roman" w:cs="AdvP3F2FE8"/>
          <w:sz w:val="24"/>
          <w:szCs w:val="24"/>
        </w:rPr>
      </w:pPr>
      <w:r w:rsidRPr="00F551EA">
        <w:rPr>
          <w:rFonts w:ascii="Times New Roman" w:eastAsia="Cambria" w:hAnsi="Times New Roman" w:cs="AdvP3F2FE8"/>
          <w:sz w:val="24"/>
          <w:szCs w:val="24"/>
        </w:rPr>
        <w:t>2010. ‘</w:t>
      </w:r>
      <w:r w:rsidRPr="00F551EA">
        <w:rPr>
          <w:rFonts w:ascii="Times New Roman" w:eastAsia="Cambria" w:hAnsi="Times New Roman" w:cs="AdvP3E5CE8"/>
          <w:sz w:val="24"/>
          <w:szCs w:val="24"/>
        </w:rPr>
        <w:t xml:space="preserve">Truth, Conservativeness, and Provability’: Reply to Cieslinski. </w:t>
      </w:r>
      <w:r w:rsidRPr="00F551EA">
        <w:rPr>
          <w:rFonts w:ascii="Times New Roman" w:eastAsia="Cambria" w:hAnsi="Times New Roman" w:cs="AdvP3E5CE8"/>
          <w:i/>
          <w:sz w:val="24"/>
          <w:szCs w:val="24"/>
        </w:rPr>
        <w:t>Mind</w:t>
      </w:r>
      <w:r w:rsidRPr="00F551EA">
        <w:rPr>
          <w:rFonts w:ascii="Times New Roman" w:eastAsia="Cambria" w:hAnsi="Times New Roman" w:cs="AdvP3E6E33"/>
          <w:i/>
          <w:sz w:val="24"/>
          <w:szCs w:val="24"/>
        </w:rPr>
        <w:t xml:space="preserve"> </w:t>
      </w:r>
      <w:r w:rsidRPr="00F551EA">
        <w:rPr>
          <w:rFonts w:ascii="Times New Roman" w:eastAsia="Cambria" w:hAnsi="Times New Roman" w:cs="AdvP3E6E33"/>
          <w:sz w:val="24"/>
          <w:szCs w:val="24"/>
        </w:rPr>
        <w:t>119, pp. 423-36.</w:t>
      </w:r>
    </w:p>
    <w:p w:rsidR="00710AC5" w:rsidRPr="00F551EA" w:rsidRDefault="00710AC5" w:rsidP="00710AC5">
      <w:pPr>
        <w:widowControl w:val="0"/>
        <w:autoSpaceDE w:val="0"/>
        <w:autoSpaceDN w:val="0"/>
        <w:adjustRightInd w:val="0"/>
        <w:spacing w:after="0" w:line="240" w:lineRule="auto"/>
        <w:rPr>
          <w:rFonts w:ascii="Times New Roman" w:eastAsia="Cambria" w:hAnsi="Times New Roman" w:cs="AdvP3F2FE8"/>
          <w:sz w:val="24"/>
          <w:szCs w:val="24"/>
        </w:rPr>
      </w:pPr>
    </w:p>
    <w:p w:rsidR="00710AC5" w:rsidRPr="0012146A" w:rsidRDefault="00710AC5" w:rsidP="00710AC5">
      <w:pPr>
        <w:spacing w:after="0" w:line="240" w:lineRule="auto"/>
        <w:ind w:left="810" w:hanging="810"/>
        <w:rPr>
          <w:rFonts w:ascii="Times New Roman" w:eastAsia="Cambria" w:hAnsi="Times New Roman" w:cs="AdvP3F2FE8"/>
          <w:sz w:val="24"/>
          <w:szCs w:val="24"/>
        </w:rPr>
      </w:pPr>
      <w:r w:rsidRPr="00F551EA">
        <w:rPr>
          <w:rFonts w:ascii="Times New Roman" w:eastAsia="Cambria" w:hAnsi="Times New Roman" w:cs="AdvP3F2FE8"/>
          <w:sz w:val="24"/>
          <w:szCs w:val="24"/>
        </w:rPr>
        <w:t xml:space="preserve">Leeds, S. </w:t>
      </w:r>
      <w:r w:rsidRPr="0012146A">
        <w:rPr>
          <w:rFonts w:ascii="Times New Roman" w:eastAsia="Cambria" w:hAnsi="Times New Roman" w:cs="AdvP3F2FE8"/>
          <w:sz w:val="24"/>
          <w:szCs w:val="24"/>
        </w:rPr>
        <w:t xml:space="preserve">1978 ‘Theories of Reference and Truth’. </w:t>
      </w:r>
      <w:r w:rsidRPr="0012146A">
        <w:rPr>
          <w:rFonts w:ascii="Times New Roman" w:eastAsia="Cambria" w:hAnsi="Times New Roman" w:cs="AdvP3F2FE8"/>
          <w:i/>
          <w:sz w:val="24"/>
          <w:szCs w:val="24"/>
        </w:rPr>
        <w:t xml:space="preserve">Erkenntnis </w:t>
      </w:r>
      <w:r w:rsidRPr="0012146A">
        <w:rPr>
          <w:rFonts w:ascii="Times New Roman" w:eastAsia="Cambria" w:hAnsi="Times New Roman" w:cs="AdvP3F2FE8"/>
          <w:sz w:val="24"/>
          <w:szCs w:val="24"/>
        </w:rPr>
        <w:t xml:space="preserve">13, pp. 111-29. </w:t>
      </w:r>
    </w:p>
    <w:p w:rsidR="00710AC5" w:rsidRPr="0012146A" w:rsidRDefault="00710AC5" w:rsidP="00710AC5">
      <w:pPr>
        <w:spacing w:after="0" w:line="240" w:lineRule="auto"/>
        <w:ind w:left="810" w:hanging="810"/>
        <w:rPr>
          <w:rFonts w:ascii="Times New Roman" w:eastAsia="Cambria" w:hAnsi="Times New Roman" w:cs="AdvP3F2FE8"/>
          <w:sz w:val="24"/>
          <w:szCs w:val="24"/>
        </w:rPr>
      </w:pPr>
    </w:p>
    <w:p w:rsidR="00710AC5" w:rsidRPr="00F551EA" w:rsidRDefault="00710AC5" w:rsidP="00710AC5">
      <w:pPr>
        <w:spacing w:after="0" w:line="240" w:lineRule="auto"/>
        <w:ind w:left="810" w:hanging="90"/>
        <w:rPr>
          <w:rFonts w:ascii="Times New Roman" w:eastAsia="Cambria" w:hAnsi="Times New Roman"/>
          <w:sz w:val="24"/>
          <w:szCs w:val="24"/>
        </w:rPr>
      </w:pPr>
      <w:r w:rsidRPr="0012146A">
        <w:rPr>
          <w:rFonts w:ascii="Times New Roman" w:eastAsia="Cambria" w:hAnsi="Times New Roman" w:cs="AdvP3F2FE8"/>
          <w:sz w:val="24"/>
          <w:szCs w:val="24"/>
        </w:rPr>
        <w:t>—</w:t>
      </w:r>
      <w:r w:rsidRPr="00F551EA">
        <w:rPr>
          <w:rFonts w:ascii="Times New Roman" w:eastAsia="Cambria" w:hAnsi="Times New Roman" w:cs="AdvP3F2FE8"/>
          <w:sz w:val="24"/>
          <w:szCs w:val="24"/>
        </w:rPr>
        <w:t xml:space="preserve">1995. ‘Truth, Correspondence, and Success’. </w:t>
      </w:r>
      <w:r w:rsidRPr="00F551EA">
        <w:rPr>
          <w:rFonts w:ascii="Times New Roman" w:eastAsia="Cambria" w:hAnsi="Times New Roman" w:cs="AdvP3F2FE8"/>
          <w:i/>
          <w:sz w:val="24"/>
          <w:szCs w:val="24"/>
        </w:rPr>
        <w:t>Philosophical Studies</w:t>
      </w:r>
      <w:r w:rsidRPr="00F551EA">
        <w:rPr>
          <w:rFonts w:ascii="Times New Roman" w:eastAsia="Cambria" w:hAnsi="Times New Roman" w:cs="AdvP3F2FE8"/>
          <w:sz w:val="24"/>
          <w:szCs w:val="24"/>
        </w:rPr>
        <w:t xml:space="preserve"> 79, pp. </w:t>
      </w:r>
      <w:r w:rsidRPr="00F551EA">
        <w:rPr>
          <w:rFonts w:ascii="Times New Roman" w:eastAsia="Cambria" w:hAnsi="Times New Roman"/>
          <w:sz w:val="24"/>
          <w:szCs w:val="24"/>
        </w:rPr>
        <w:t>1 – 36.</w:t>
      </w:r>
    </w:p>
    <w:p w:rsidR="00710AC5" w:rsidRPr="0012146A" w:rsidRDefault="00710AC5" w:rsidP="00710AC5">
      <w:pPr>
        <w:widowControl w:val="0"/>
        <w:autoSpaceDE w:val="0"/>
        <w:autoSpaceDN w:val="0"/>
        <w:adjustRightInd w:val="0"/>
        <w:spacing w:after="0" w:line="240" w:lineRule="auto"/>
        <w:rPr>
          <w:rFonts w:ascii="Times New Roman" w:eastAsia="Cambria" w:hAnsi="Times New Roman" w:cs="AdvP3F2FE8"/>
          <w:sz w:val="24"/>
          <w:szCs w:val="24"/>
        </w:rPr>
      </w:pPr>
    </w:p>
    <w:p w:rsidR="00710AC5" w:rsidRPr="0012146A" w:rsidRDefault="00710AC5" w:rsidP="00710AC5">
      <w:pPr>
        <w:widowControl w:val="0"/>
        <w:autoSpaceDE w:val="0"/>
        <w:autoSpaceDN w:val="0"/>
        <w:adjustRightInd w:val="0"/>
        <w:spacing w:after="0" w:line="240" w:lineRule="auto"/>
        <w:rPr>
          <w:rFonts w:ascii="Times New Roman" w:eastAsia="Cambria" w:hAnsi="Times New Roman" w:cs="AdvP3F2FE8"/>
          <w:i/>
          <w:sz w:val="24"/>
          <w:szCs w:val="24"/>
        </w:rPr>
      </w:pPr>
      <w:r w:rsidRPr="0012146A">
        <w:rPr>
          <w:rFonts w:ascii="Times New Roman" w:eastAsia="Cambria" w:hAnsi="Times New Roman" w:cs="AdvP3F2FE8"/>
          <w:sz w:val="24"/>
          <w:szCs w:val="24"/>
        </w:rPr>
        <w:t xml:space="preserve">Lewis, D. 1972. ‘General Semantics’. In D. Davidson and G. Harman (eds.), </w:t>
      </w:r>
      <w:r w:rsidRPr="0012146A">
        <w:rPr>
          <w:rFonts w:ascii="Times New Roman" w:eastAsia="Cambria" w:hAnsi="Times New Roman" w:cs="AdvP3F2FE8"/>
          <w:i/>
          <w:sz w:val="24"/>
          <w:szCs w:val="24"/>
        </w:rPr>
        <w:t xml:space="preserve">Semantics </w:t>
      </w:r>
    </w:p>
    <w:p w:rsidR="00710AC5" w:rsidRPr="00F551EA" w:rsidRDefault="00710AC5" w:rsidP="00710AC5">
      <w:pPr>
        <w:widowControl w:val="0"/>
        <w:autoSpaceDE w:val="0"/>
        <w:autoSpaceDN w:val="0"/>
        <w:adjustRightInd w:val="0"/>
        <w:spacing w:after="0" w:line="240" w:lineRule="auto"/>
        <w:ind w:firstLine="720"/>
        <w:rPr>
          <w:rFonts w:ascii="Times New Roman" w:eastAsia="Cambria" w:hAnsi="Times New Roman" w:cs="AdvP3F2FE8"/>
          <w:sz w:val="24"/>
          <w:szCs w:val="24"/>
        </w:rPr>
      </w:pPr>
      <w:r w:rsidRPr="0012146A">
        <w:rPr>
          <w:rFonts w:ascii="Times New Roman" w:eastAsia="Cambria" w:hAnsi="Times New Roman" w:cs="AdvP3F2FE8"/>
          <w:i/>
          <w:sz w:val="24"/>
          <w:szCs w:val="24"/>
        </w:rPr>
        <w:t xml:space="preserve">of Natural Language </w:t>
      </w:r>
      <w:r w:rsidRPr="0012146A">
        <w:rPr>
          <w:rFonts w:ascii="Times New Roman" w:eastAsia="Cambria" w:hAnsi="Times New Roman" w:cs="AdvP3F2FE8"/>
          <w:sz w:val="24"/>
          <w:szCs w:val="24"/>
        </w:rPr>
        <w:t>Dordrecht: Reidel.</w:t>
      </w:r>
    </w:p>
    <w:p w:rsidR="00710AC5" w:rsidRPr="00EC1D8E" w:rsidRDefault="00710AC5" w:rsidP="00710AC5">
      <w:pPr>
        <w:widowControl w:val="0"/>
        <w:autoSpaceDE w:val="0"/>
        <w:autoSpaceDN w:val="0"/>
        <w:adjustRightInd w:val="0"/>
        <w:spacing w:after="0" w:line="240" w:lineRule="auto"/>
        <w:outlineLvl w:val="0"/>
        <w:rPr>
          <w:rFonts w:ascii="Times New Roman" w:eastAsia="Cambria" w:hAnsi="Times New Roman" w:cs="AdvP3F2FE8"/>
          <w:sz w:val="24"/>
          <w:szCs w:val="24"/>
        </w:rPr>
      </w:pPr>
    </w:p>
    <w:p w:rsidR="00710AC5" w:rsidRPr="00EC1D8E" w:rsidRDefault="00710AC5" w:rsidP="00710AC5">
      <w:pPr>
        <w:widowControl w:val="0"/>
        <w:autoSpaceDE w:val="0"/>
        <w:autoSpaceDN w:val="0"/>
        <w:adjustRightInd w:val="0"/>
        <w:spacing w:after="0" w:line="240" w:lineRule="auto"/>
        <w:outlineLvl w:val="0"/>
        <w:rPr>
          <w:rFonts w:ascii="Times New Roman" w:eastAsia="Cambria" w:hAnsi="Times New Roman" w:cs="AdvP3F2FE8"/>
          <w:sz w:val="24"/>
          <w:szCs w:val="24"/>
        </w:rPr>
      </w:pPr>
      <w:r w:rsidRPr="00EC1D8E">
        <w:rPr>
          <w:rStyle w:val="Emphasis"/>
          <w:rFonts w:ascii="Times New Roman" w:eastAsia="Times New Roman" w:hAnsi="Times New Roman"/>
          <w:i w:val="0"/>
          <w:sz w:val="24"/>
          <w:szCs w:val="24"/>
        </w:rPr>
        <w:t>Lewy, C.</w:t>
      </w:r>
      <w:r w:rsidRPr="00EC1D8E">
        <w:rPr>
          <w:rStyle w:val="st"/>
          <w:rFonts w:ascii="Times New Roman" w:eastAsia="Times New Roman" w:hAnsi="Times New Roman"/>
          <w:sz w:val="24"/>
          <w:szCs w:val="24"/>
        </w:rPr>
        <w:t xml:space="preserve"> </w:t>
      </w:r>
      <w:r w:rsidRPr="00EC1D8E">
        <w:rPr>
          <w:rStyle w:val="Emphasis"/>
          <w:rFonts w:ascii="Times New Roman" w:eastAsia="Times New Roman" w:hAnsi="Times New Roman"/>
          <w:i w:val="0"/>
          <w:sz w:val="24"/>
          <w:szCs w:val="24"/>
        </w:rPr>
        <w:t>1947</w:t>
      </w:r>
      <w:r>
        <w:rPr>
          <w:rStyle w:val="st"/>
          <w:rFonts w:ascii="Times New Roman" w:eastAsia="Times New Roman" w:hAnsi="Times New Roman"/>
          <w:sz w:val="24"/>
          <w:szCs w:val="24"/>
        </w:rPr>
        <w:t>.</w:t>
      </w:r>
      <w:r w:rsidRPr="00EC1D8E">
        <w:rPr>
          <w:rStyle w:val="st"/>
          <w:rFonts w:ascii="Times New Roman" w:eastAsia="Times New Roman" w:hAnsi="Times New Roman"/>
          <w:sz w:val="24"/>
          <w:szCs w:val="24"/>
        </w:rPr>
        <w:t xml:space="preserve"> </w:t>
      </w:r>
      <w:r>
        <w:rPr>
          <w:rStyle w:val="st"/>
          <w:rFonts w:ascii="Times New Roman" w:eastAsia="Times New Roman" w:hAnsi="Times New Roman"/>
          <w:sz w:val="24"/>
          <w:szCs w:val="24"/>
        </w:rPr>
        <w:t>‘</w:t>
      </w:r>
      <w:r w:rsidRPr="00EC1D8E">
        <w:rPr>
          <w:rStyle w:val="Emphasis"/>
          <w:rFonts w:ascii="Times New Roman" w:eastAsia="Times New Roman" w:hAnsi="Times New Roman"/>
          <w:i w:val="0"/>
          <w:sz w:val="24"/>
          <w:szCs w:val="24"/>
        </w:rPr>
        <w:t>Truth</w:t>
      </w:r>
      <w:r w:rsidRPr="00EC1D8E">
        <w:rPr>
          <w:rStyle w:val="st"/>
          <w:rFonts w:ascii="Times New Roman" w:eastAsia="Times New Roman" w:hAnsi="Times New Roman"/>
          <w:sz w:val="24"/>
          <w:szCs w:val="24"/>
        </w:rPr>
        <w:t xml:space="preserve"> and Significance</w:t>
      </w:r>
      <w:r>
        <w:rPr>
          <w:rStyle w:val="st"/>
          <w:rFonts w:ascii="Times New Roman" w:eastAsia="Times New Roman" w:hAnsi="Times New Roman"/>
          <w:sz w:val="24"/>
          <w:szCs w:val="24"/>
        </w:rPr>
        <w:t>’</w:t>
      </w:r>
      <w:r w:rsidRPr="00EC1D8E">
        <w:rPr>
          <w:rStyle w:val="st"/>
          <w:rFonts w:ascii="Times New Roman" w:eastAsia="Times New Roman" w:hAnsi="Times New Roman"/>
          <w:sz w:val="24"/>
          <w:szCs w:val="24"/>
        </w:rPr>
        <w:t xml:space="preserve">. </w:t>
      </w:r>
      <w:r w:rsidRPr="00EC1D8E">
        <w:rPr>
          <w:rStyle w:val="st"/>
          <w:rFonts w:ascii="Times New Roman" w:eastAsia="Times New Roman" w:hAnsi="Times New Roman"/>
          <w:i/>
          <w:sz w:val="24"/>
          <w:szCs w:val="24"/>
        </w:rPr>
        <w:t xml:space="preserve">Analysis </w:t>
      </w:r>
      <w:r w:rsidRPr="00EC1D8E">
        <w:rPr>
          <w:rStyle w:val="st"/>
          <w:rFonts w:ascii="Times New Roman" w:eastAsia="Times New Roman" w:hAnsi="Times New Roman"/>
          <w:sz w:val="24"/>
          <w:szCs w:val="24"/>
        </w:rPr>
        <w:t>8 (2): 24 – 7.</w:t>
      </w:r>
    </w:p>
    <w:p w:rsidR="00710AC5" w:rsidRDefault="00710AC5" w:rsidP="00710AC5">
      <w:pPr>
        <w:widowControl w:val="0"/>
        <w:autoSpaceDE w:val="0"/>
        <w:autoSpaceDN w:val="0"/>
        <w:adjustRightInd w:val="0"/>
        <w:spacing w:after="0" w:line="240" w:lineRule="auto"/>
        <w:outlineLvl w:val="0"/>
        <w:rPr>
          <w:rFonts w:ascii="Times New Roman" w:eastAsia="Cambria" w:hAnsi="Times New Roman" w:cs="AdvP3F2FE8"/>
          <w:sz w:val="24"/>
          <w:szCs w:val="24"/>
        </w:rPr>
      </w:pPr>
    </w:p>
    <w:p w:rsidR="00710AC5" w:rsidRPr="0012146A" w:rsidRDefault="00710AC5" w:rsidP="00710AC5">
      <w:pPr>
        <w:widowControl w:val="0"/>
        <w:autoSpaceDE w:val="0"/>
        <w:autoSpaceDN w:val="0"/>
        <w:adjustRightInd w:val="0"/>
        <w:spacing w:after="0" w:line="240" w:lineRule="auto"/>
        <w:outlineLvl w:val="0"/>
        <w:rPr>
          <w:rStyle w:val="Emphasis"/>
          <w:rFonts w:ascii="Times New Roman" w:hAnsi="Times New Roman"/>
          <w:sz w:val="24"/>
          <w:szCs w:val="24"/>
        </w:rPr>
      </w:pPr>
      <w:r w:rsidRPr="0012146A">
        <w:rPr>
          <w:rFonts w:ascii="Times New Roman" w:eastAsia="Cambria" w:hAnsi="Times New Roman" w:cs="AdvP3F2FE8"/>
          <w:sz w:val="24"/>
          <w:szCs w:val="24"/>
        </w:rPr>
        <w:t xml:space="preserve">Patterson, D. 2007. </w:t>
      </w:r>
      <w:r w:rsidRPr="0012146A">
        <w:rPr>
          <w:rFonts w:ascii="Times New Roman" w:hAnsi="Times New Roman"/>
        </w:rPr>
        <w:t xml:space="preserve"> ‘</w:t>
      </w:r>
      <w:r w:rsidRPr="00BC1F5D">
        <w:fldChar w:fldCharType="begin"/>
      </w:r>
      <w:r>
        <w:instrText xml:space="preserve"> HYPERLINK "http://www.blackwell-synergy.com/doi/abs/10.1111/j.1468-0114.2007.00289.x" \t "_blank" </w:instrText>
      </w:r>
      <w:r w:rsidRPr="00BC1F5D">
        <w:fldChar w:fldCharType="separate"/>
      </w:r>
      <w:r w:rsidRPr="0012146A">
        <w:rPr>
          <w:rStyle w:val="Hyperlink"/>
          <w:rFonts w:ascii="Times New Roman" w:hAnsi="Times New Roman"/>
          <w:sz w:val="24"/>
          <w:szCs w:val="24"/>
        </w:rPr>
        <w:t>On the Determination Argument Against Deflationism’</w:t>
      </w:r>
      <w:r w:rsidRPr="0012146A">
        <w:rPr>
          <w:rStyle w:val="Hyperlink"/>
          <w:rFonts w:ascii="Times New Roman" w:hAnsi="Times New Roman"/>
        </w:rPr>
        <w:t>.</w:t>
      </w:r>
      <w:r>
        <w:rPr>
          <w:rStyle w:val="Hyperlink"/>
          <w:rFonts w:ascii="Times New Roman" w:hAnsi="Times New Roman"/>
        </w:rPr>
        <w:fldChar w:fldCharType="end"/>
      </w:r>
      <w:r w:rsidRPr="0012146A">
        <w:rPr>
          <w:rStyle w:val="pubinfo"/>
          <w:rFonts w:ascii="Times New Roman" w:hAnsi="Times New Roman"/>
        </w:rPr>
        <w:t xml:space="preserve"> </w:t>
      </w:r>
      <w:r w:rsidRPr="0012146A">
        <w:rPr>
          <w:rStyle w:val="Emphasis"/>
          <w:rFonts w:ascii="Times New Roman" w:hAnsi="Times New Roman"/>
          <w:sz w:val="24"/>
          <w:szCs w:val="24"/>
        </w:rPr>
        <w:t xml:space="preserve">Pacific </w:t>
      </w:r>
    </w:p>
    <w:p w:rsidR="00710AC5" w:rsidRPr="0012146A" w:rsidRDefault="00710AC5" w:rsidP="00710AC5">
      <w:pPr>
        <w:widowControl w:val="0"/>
        <w:autoSpaceDE w:val="0"/>
        <w:autoSpaceDN w:val="0"/>
        <w:adjustRightInd w:val="0"/>
        <w:spacing w:after="0" w:line="240" w:lineRule="auto"/>
        <w:ind w:firstLine="720"/>
        <w:outlineLvl w:val="0"/>
        <w:rPr>
          <w:rFonts w:ascii="Times New Roman" w:eastAsia="Cambria" w:hAnsi="Times New Roman"/>
          <w:sz w:val="24"/>
          <w:szCs w:val="24"/>
        </w:rPr>
      </w:pPr>
      <w:r w:rsidRPr="0012146A">
        <w:rPr>
          <w:rStyle w:val="Emphasis"/>
          <w:rFonts w:ascii="Times New Roman" w:hAnsi="Times New Roman"/>
          <w:sz w:val="24"/>
          <w:szCs w:val="24"/>
        </w:rPr>
        <w:t>Philosophical Quarterly</w:t>
      </w:r>
      <w:r w:rsidRPr="0012146A">
        <w:rPr>
          <w:rStyle w:val="pubinfo"/>
          <w:rFonts w:ascii="Times New Roman" w:hAnsi="Times New Roman"/>
          <w:sz w:val="24"/>
          <w:szCs w:val="24"/>
        </w:rPr>
        <w:t xml:space="preserve"> 88 (2), pp. 243–50.</w:t>
      </w:r>
    </w:p>
    <w:p w:rsidR="00710AC5" w:rsidRPr="0012146A" w:rsidRDefault="00710AC5" w:rsidP="00710AC5">
      <w:pPr>
        <w:widowControl w:val="0"/>
        <w:autoSpaceDE w:val="0"/>
        <w:autoSpaceDN w:val="0"/>
        <w:adjustRightInd w:val="0"/>
        <w:spacing w:after="0" w:line="240" w:lineRule="auto"/>
        <w:outlineLvl w:val="0"/>
        <w:rPr>
          <w:rFonts w:ascii="Times New Roman" w:eastAsia="Cambria" w:hAnsi="Times New Roman" w:cs="AdvP3F2FE8"/>
          <w:sz w:val="24"/>
          <w:szCs w:val="24"/>
        </w:rPr>
      </w:pPr>
    </w:p>
    <w:p w:rsidR="00710AC5" w:rsidRPr="00F551EA" w:rsidRDefault="00710AC5" w:rsidP="00710AC5">
      <w:pPr>
        <w:widowControl w:val="0"/>
        <w:autoSpaceDE w:val="0"/>
        <w:autoSpaceDN w:val="0"/>
        <w:adjustRightInd w:val="0"/>
        <w:spacing w:after="0" w:line="240" w:lineRule="auto"/>
        <w:outlineLvl w:val="0"/>
        <w:rPr>
          <w:rFonts w:ascii="Times New Roman" w:eastAsia="Cambria" w:hAnsi="Times New Roman"/>
          <w:sz w:val="24"/>
          <w:szCs w:val="24"/>
        </w:rPr>
      </w:pPr>
      <w:r w:rsidRPr="00F551EA">
        <w:rPr>
          <w:rFonts w:ascii="Times New Roman" w:eastAsia="Cambria" w:hAnsi="Times New Roman" w:cs="AdvP3F2FE8"/>
          <w:sz w:val="24"/>
          <w:szCs w:val="24"/>
        </w:rPr>
        <w:t xml:space="preserve">Putnam, H. 1978. </w:t>
      </w:r>
      <w:r w:rsidRPr="00F551EA">
        <w:rPr>
          <w:rFonts w:ascii="Times New Roman" w:eastAsia="Cambria" w:hAnsi="Times New Roman" w:cs="AdvP3F2FE8"/>
          <w:i/>
          <w:sz w:val="24"/>
          <w:szCs w:val="24"/>
        </w:rPr>
        <w:t xml:space="preserve">Meaning and the Moral Sciences </w:t>
      </w:r>
      <w:r w:rsidRPr="00F551EA">
        <w:rPr>
          <w:rFonts w:ascii="Times New Roman" w:eastAsia="Cambria" w:hAnsi="Times New Roman" w:cs="AdvP3F2FE8"/>
          <w:sz w:val="24"/>
          <w:szCs w:val="24"/>
        </w:rPr>
        <w:t xml:space="preserve">Boston: </w:t>
      </w:r>
      <w:r w:rsidRPr="00F551EA">
        <w:rPr>
          <w:rFonts w:ascii="Times New Roman" w:eastAsia="Cambria" w:hAnsi="Times New Roman"/>
          <w:sz w:val="24"/>
          <w:szCs w:val="24"/>
        </w:rPr>
        <w:t>Routledge &amp; K. Paul.</w:t>
      </w:r>
    </w:p>
    <w:p w:rsidR="00710AC5" w:rsidRPr="00F551EA" w:rsidRDefault="00710AC5" w:rsidP="00710AC5">
      <w:pPr>
        <w:widowControl w:val="0"/>
        <w:autoSpaceDE w:val="0"/>
        <w:autoSpaceDN w:val="0"/>
        <w:adjustRightInd w:val="0"/>
        <w:spacing w:after="0" w:line="240" w:lineRule="auto"/>
        <w:rPr>
          <w:rFonts w:ascii="Times New Roman" w:eastAsia="Cambria" w:hAnsi="Times New Roman" w:cs="AdvP3F2FE8"/>
          <w:sz w:val="24"/>
          <w:szCs w:val="24"/>
        </w:rPr>
      </w:pPr>
    </w:p>
    <w:p w:rsidR="00710AC5" w:rsidRPr="00F551EA" w:rsidRDefault="00710AC5" w:rsidP="00710AC5">
      <w:pPr>
        <w:spacing w:after="0" w:line="240" w:lineRule="auto"/>
        <w:outlineLvl w:val="0"/>
        <w:rPr>
          <w:rFonts w:ascii="Times New Roman" w:eastAsia="Cambria" w:hAnsi="Times New Roman"/>
          <w:sz w:val="24"/>
          <w:szCs w:val="24"/>
          <w:lang w:val="en-GB"/>
        </w:rPr>
      </w:pPr>
      <w:r w:rsidRPr="00F551EA">
        <w:rPr>
          <w:rFonts w:ascii="Times New Roman" w:eastAsia="Cambria" w:hAnsi="Times New Roman"/>
          <w:sz w:val="24"/>
          <w:szCs w:val="24"/>
          <w:lang w:val="en-GB"/>
        </w:rPr>
        <w:t xml:space="preserve">Quine, W.v.O. 1970. </w:t>
      </w:r>
      <w:r w:rsidRPr="00F551EA">
        <w:rPr>
          <w:rFonts w:ascii="Times New Roman" w:eastAsia="Cambria" w:hAnsi="Times New Roman"/>
          <w:i/>
          <w:sz w:val="24"/>
          <w:szCs w:val="24"/>
          <w:lang w:val="en-GB"/>
        </w:rPr>
        <w:t xml:space="preserve">Philosophy of Logic. </w:t>
      </w:r>
      <w:r w:rsidRPr="00F551EA">
        <w:rPr>
          <w:rFonts w:ascii="Times New Roman" w:eastAsia="Cambria" w:hAnsi="Times New Roman"/>
          <w:sz w:val="24"/>
          <w:szCs w:val="24"/>
          <w:lang w:val="en-GB"/>
        </w:rPr>
        <w:t>Englewood Cliffs: Prentice Hall.</w:t>
      </w:r>
    </w:p>
    <w:p w:rsidR="00710AC5" w:rsidRPr="00F551EA" w:rsidRDefault="00710AC5" w:rsidP="00710AC5">
      <w:pPr>
        <w:spacing w:after="0" w:line="240" w:lineRule="auto"/>
        <w:rPr>
          <w:rFonts w:ascii="Times New Roman" w:eastAsia="Cambria" w:hAnsi="Times New Roman"/>
          <w:sz w:val="24"/>
          <w:szCs w:val="24"/>
          <w:lang w:val="en-GB"/>
        </w:rPr>
      </w:pPr>
    </w:p>
    <w:p w:rsidR="00710AC5" w:rsidRPr="00F551EA" w:rsidRDefault="00710AC5" w:rsidP="00710AC5">
      <w:pPr>
        <w:numPr>
          <w:ilvl w:val="0"/>
          <w:numId w:val="2"/>
        </w:numPr>
        <w:spacing w:after="0" w:line="240" w:lineRule="auto"/>
        <w:rPr>
          <w:rFonts w:ascii="Times New Roman" w:eastAsia="Cambria" w:hAnsi="Times New Roman"/>
          <w:sz w:val="24"/>
          <w:szCs w:val="24"/>
          <w:lang w:val="en-GB"/>
        </w:rPr>
      </w:pPr>
      <w:r w:rsidRPr="00F551EA">
        <w:rPr>
          <w:rFonts w:ascii="Times New Roman" w:eastAsia="Cambria" w:hAnsi="Times New Roman"/>
          <w:sz w:val="24"/>
          <w:szCs w:val="24"/>
        </w:rPr>
        <w:t xml:space="preserve">1986. </w:t>
      </w:r>
      <w:r w:rsidRPr="00F551EA">
        <w:rPr>
          <w:rFonts w:ascii="Times New Roman" w:eastAsia="Cambria" w:hAnsi="Times New Roman"/>
          <w:i/>
          <w:sz w:val="24"/>
          <w:szCs w:val="24"/>
        </w:rPr>
        <w:t>Philosophy of Logic</w:t>
      </w:r>
      <w:r w:rsidRPr="00F551EA">
        <w:rPr>
          <w:rFonts w:ascii="Times New Roman" w:eastAsia="Cambria" w:hAnsi="Times New Roman"/>
          <w:sz w:val="24"/>
          <w:szCs w:val="24"/>
        </w:rPr>
        <w:t>, Second Edition. Cambridge: Harvard University Press.</w:t>
      </w:r>
    </w:p>
    <w:p w:rsidR="00710AC5" w:rsidRPr="00F551EA" w:rsidRDefault="00710AC5" w:rsidP="00710AC5">
      <w:pPr>
        <w:numPr>
          <w:ilvl w:val="0"/>
          <w:numId w:val="2"/>
        </w:numPr>
        <w:spacing w:after="0" w:line="240" w:lineRule="auto"/>
        <w:rPr>
          <w:rFonts w:ascii="Times New Roman" w:eastAsia="Cambria" w:hAnsi="Times New Roman"/>
          <w:sz w:val="24"/>
          <w:szCs w:val="24"/>
          <w:lang w:val="en-GB"/>
        </w:rPr>
      </w:pPr>
      <w:r w:rsidRPr="00F551EA">
        <w:rPr>
          <w:rFonts w:ascii="Times New Roman" w:eastAsia="Cambria" w:hAnsi="Times New Roman"/>
          <w:sz w:val="24"/>
          <w:szCs w:val="24"/>
          <w:lang w:val="en-GB"/>
        </w:rPr>
        <w:t xml:space="preserve">1990. </w:t>
      </w:r>
      <w:r w:rsidRPr="00F551EA">
        <w:rPr>
          <w:rFonts w:ascii="Times New Roman" w:eastAsia="Cambria" w:hAnsi="Times New Roman"/>
          <w:i/>
          <w:sz w:val="24"/>
          <w:szCs w:val="24"/>
          <w:lang w:val="en-GB"/>
        </w:rPr>
        <w:t>Pursuit of Truth</w:t>
      </w:r>
      <w:r w:rsidRPr="00F551EA">
        <w:rPr>
          <w:rFonts w:ascii="Times New Roman" w:eastAsia="Cambria" w:hAnsi="Times New Roman"/>
          <w:sz w:val="24"/>
          <w:szCs w:val="24"/>
          <w:lang w:val="en-GB"/>
        </w:rPr>
        <w:t>. Cambridge, MA: Harvard University Press.</w:t>
      </w:r>
    </w:p>
    <w:p w:rsidR="00710AC5" w:rsidRPr="0012146A" w:rsidRDefault="00710AC5" w:rsidP="00710AC5">
      <w:pPr>
        <w:widowControl w:val="0"/>
        <w:autoSpaceDE w:val="0"/>
        <w:autoSpaceDN w:val="0"/>
        <w:adjustRightInd w:val="0"/>
        <w:spacing w:after="0" w:line="240" w:lineRule="auto"/>
        <w:ind w:left="360" w:hanging="360"/>
        <w:rPr>
          <w:rFonts w:ascii="Times New Roman" w:eastAsia="Cambria" w:hAnsi="Times New Roman" w:cs="AdvP3E76B0"/>
          <w:sz w:val="24"/>
          <w:szCs w:val="24"/>
        </w:rPr>
      </w:pPr>
    </w:p>
    <w:p w:rsidR="00710AC5" w:rsidRPr="00F551EA" w:rsidRDefault="00710AC5" w:rsidP="00710AC5">
      <w:pPr>
        <w:widowControl w:val="0"/>
        <w:autoSpaceDE w:val="0"/>
        <w:autoSpaceDN w:val="0"/>
        <w:adjustRightInd w:val="0"/>
        <w:spacing w:after="0" w:line="240" w:lineRule="auto"/>
        <w:ind w:left="360" w:hanging="360"/>
        <w:rPr>
          <w:rFonts w:ascii="Times New Roman" w:eastAsia="Cambria" w:hAnsi="Times New Roman" w:cs="AdvP3E76B0"/>
          <w:sz w:val="24"/>
          <w:szCs w:val="24"/>
        </w:rPr>
      </w:pPr>
      <w:r w:rsidRPr="00F551EA">
        <w:rPr>
          <w:rFonts w:ascii="Times New Roman" w:eastAsia="Cambria" w:hAnsi="Times New Roman" w:cs="AdvP3E76B0"/>
          <w:sz w:val="24"/>
          <w:szCs w:val="24"/>
        </w:rPr>
        <w:t xml:space="preserve">Shapiro, Stewart 1998. ‘Proof and Truth: Through Thick and Thin’. </w:t>
      </w:r>
      <w:r w:rsidRPr="00F551EA">
        <w:rPr>
          <w:rFonts w:ascii="Times New Roman" w:eastAsia="Cambria" w:hAnsi="Times New Roman" w:cs="AdvP3E76B0"/>
          <w:i/>
          <w:sz w:val="24"/>
          <w:szCs w:val="24"/>
        </w:rPr>
        <w:t>Journal of Philosophy</w:t>
      </w:r>
      <w:r w:rsidRPr="00F551EA">
        <w:rPr>
          <w:rFonts w:ascii="Times New Roman" w:eastAsia="Cambria" w:hAnsi="Times New Roman" w:cs="AdvP3E76B0"/>
          <w:sz w:val="24"/>
          <w:szCs w:val="24"/>
        </w:rPr>
        <w:t>, 95, pp. 493–521.</w:t>
      </w:r>
    </w:p>
    <w:p w:rsidR="00710AC5" w:rsidRPr="00F551EA" w:rsidRDefault="00710AC5" w:rsidP="00710AC5">
      <w:pPr>
        <w:widowControl w:val="0"/>
        <w:autoSpaceDE w:val="0"/>
        <w:autoSpaceDN w:val="0"/>
        <w:adjustRightInd w:val="0"/>
        <w:spacing w:after="0" w:line="240" w:lineRule="auto"/>
        <w:ind w:left="360" w:hanging="360"/>
        <w:rPr>
          <w:rFonts w:ascii="Times New Roman" w:eastAsia="Cambria" w:hAnsi="Times New Roman" w:cs="AdvP3E76B0"/>
          <w:sz w:val="24"/>
          <w:szCs w:val="24"/>
        </w:rPr>
      </w:pPr>
    </w:p>
    <w:p w:rsidR="00710AC5" w:rsidRPr="00F551EA" w:rsidRDefault="00710AC5" w:rsidP="00710AC5">
      <w:pPr>
        <w:numPr>
          <w:ilvl w:val="0"/>
          <w:numId w:val="2"/>
        </w:numPr>
        <w:spacing w:after="0" w:line="240" w:lineRule="auto"/>
        <w:rPr>
          <w:rFonts w:ascii="Times New Roman" w:eastAsia="Cambria" w:hAnsi="Times New Roman"/>
          <w:sz w:val="24"/>
          <w:szCs w:val="24"/>
          <w:lang w:val="en-GB"/>
        </w:rPr>
      </w:pPr>
      <w:r w:rsidRPr="00F551EA">
        <w:rPr>
          <w:rFonts w:ascii="Times New Roman" w:eastAsia="Cambria" w:hAnsi="Times New Roman"/>
          <w:sz w:val="24"/>
          <w:szCs w:val="24"/>
          <w:lang w:val="en-GB"/>
        </w:rPr>
        <w:t xml:space="preserve">2002 ‘Deflate and Conserve’ in Halbach, V. and Horsten, J. (eds.) </w:t>
      </w:r>
      <w:r w:rsidRPr="00F551EA">
        <w:rPr>
          <w:rFonts w:ascii="Times New Roman" w:eastAsia="Cambria" w:hAnsi="Times New Roman"/>
          <w:i/>
          <w:sz w:val="24"/>
          <w:szCs w:val="24"/>
          <w:lang w:val="en-GB"/>
        </w:rPr>
        <w:t>Principles of Truth.</w:t>
      </w:r>
      <w:r w:rsidRPr="00F551EA">
        <w:rPr>
          <w:rFonts w:ascii="Times New Roman" w:eastAsia="Cambria" w:hAnsi="Times New Roman"/>
          <w:sz w:val="24"/>
          <w:szCs w:val="24"/>
          <w:lang w:val="en-GB"/>
        </w:rPr>
        <w:t xml:space="preserve"> </w:t>
      </w:r>
      <w:r w:rsidRPr="00F551EA">
        <w:rPr>
          <w:rFonts w:ascii="Times New Roman" w:eastAsia="Cambria" w:hAnsi="Times New Roman"/>
          <w:sz w:val="24"/>
          <w:szCs w:val="24"/>
        </w:rPr>
        <w:t xml:space="preserve">Hansel-Hohenhausen, </w:t>
      </w:r>
      <w:r w:rsidRPr="00F551EA">
        <w:rPr>
          <w:rFonts w:ascii="Times New Roman" w:eastAsia="Cambria" w:hAnsi="Times New Roman"/>
          <w:sz w:val="24"/>
          <w:szCs w:val="24"/>
          <w:lang w:val="en-GB"/>
        </w:rPr>
        <w:t>pp. 103-28.</w:t>
      </w:r>
    </w:p>
    <w:p w:rsidR="00710AC5" w:rsidRPr="00F551EA" w:rsidRDefault="00710AC5" w:rsidP="00710AC5">
      <w:pPr>
        <w:spacing w:after="0" w:line="240" w:lineRule="auto"/>
        <w:ind w:left="360" w:hanging="360"/>
        <w:rPr>
          <w:rFonts w:ascii="Times New Roman" w:eastAsia="Cambria" w:hAnsi="Times New Roman"/>
          <w:sz w:val="24"/>
          <w:szCs w:val="24"/>
          <w:lang w:val="en-GB"/>
        </w:rPr>
      </w:pPr>
    </w:p>
    <w:p w:rsidR="00710AC5" w:rsidRPr="00F551EA" w:rsidRDefault="00710AC5" w:rsidP="00710AC5">
      <w:pPr>
        <w:spacing w:after="0" w:line="240" w:lineRule="auto"/>
        <w:ind w:left="360" w:hanging="360"/>
        <w:rPr>
          <w:rFonts w:ascii="Times New Roman" w:eastAsia="Cambria" w:hAnsi="Times New Roman"/>
          <w:sz w:val="24"/>
          <w:szCs w:val="24"/>
          <w:lang w:val="en-GB"/>
        </w:rPr>
      </w:pPr>
      <w:r w:rsidRPr="00F551EA">
        <w:rPr>
          <w:rFonts w:ascii="Times New Roman" w:eastAsia="Cambria" w:hAnsi="Times New Roman"/>
          <w:sz w:val="24"/>
          <w:szCs w:val="24"/>
          <w:lang w:val="en-GB"/>
        </w:rPr>
        <w:t xml:space="preserve">Tarski, A. 1983. ‘The Concept of Truth in Formalized Languages’. In his </w:t>
      </w:r>
      <w:r w:rsidRPr="00F551EA">
        <w:rPr>
          <w:rFonts w:ascii="Times New Roman" w:eastAsia="Cambria" w:hAnsi="Times New Roman"/>
          <w:i/>
          <w:sz w:val="24"/>
          <w:szCs w:val="24"/>
          <w:lang w:val="en-GB"/>
        </w:rPr>
        <w:t>Logic, Semantics, Metamathematics</w:t>
      </w:r>
      <w:r w:rsidRPr="00F551EA">
        <w:rPr>
          <w:rFonts w:ascii="Times New Roman" w:eastAsia="Cambria" w:hAnsi="Times New Roman"/>
          <w:sz w:val="24"/>
          <w:szCs w:val="24"/>
          <w:lang w:val="en-GB"/>
        </w:rPr>
        <w:t>. Oxford: Clarendon.</w:t>
      </w:r>
    </w:p>
    <w:p w:rsidR="00710AC5" w:rsidRPr="00F551EA" w:rsidRDefault="00710AC5" w:rsidP="00710AC5">
      <w:pPr>
        <w:spacing w:after="0" w:line="240" w:lineRule="auto"/>
        <w:ind w:left="360" w:hanging="360"/>
        <w:rPr>
          <w:rFonts w:ascii="Times New Roman" w:eastAsia="Cambria" w:hAnsi="Times New Roman"/>
          <w:sz w:val="24"/>
          <w:szCs w:val="24"/>
          <w:lang w:val="en-GB"/>
        </w:rPr>
      </w:pPr>
    </w:p>
    <w:p w:rsidR="00710AC5" w:rsidRPr="00F551EA" w:rsidRDefault="00710AC5" w:rsidP="00710AC5">
      <w:pPr>
        <w:widowControl w:val="0"/>
        <w:autoSpaceDE w:val="0"/>
        <w:autoSpaceDN w:val="0"/>
        <w:adjustRightInd w:val="0"/>
        <w:spacing w:after="0" w:line="240" w:lineRule="auto"/>
        <w:outlineLvl w:val="0"/>
        <w:rPr>
          <w:rFonts w:ascii="Times New Roman" w:eastAsia="Cambria" w:hAnsi="Times New Roman" w:cs="AdvP3E76B0"/>
          <w:sz w:val="24"/>
          <w:szCs w:val="24"/>
        </w:rPr>
      </w:pPr>
      <w:r w:rsidRPr="00F551EA">
        <w:rPr>
          <w:rFonts w:ascii="Times New Roman" w:eastAsia="Cambria" w:hAnsi="Times New Roman" w:cs="AdvP3E76B0"/>
          <w:sz w:val="24"/>
          <w:szCs w:val="24"/>
        </w:rPr>
        <w:t>Tennant, Neil 2002. ‘Deflationism and the G</w:t>
      </w:r>
      <w:r w:rsidRPr="00F551EA">
        <w:rPr>
          <w:rFonts w:ascii="Times New Roman" w:eastAsia="Cambria" w:hAnsi="Times New Roman" w:cs="AdvP3F2FE8"/>
          <w:sz w:val="24"/>
          <w:szCs w:val="24"/>
        </w:rPr>
        <w:t>ö</w:t>
      </w:r>
      <w:r w:rsidRPr="00F551EA">
        <w:rPr>
          <w:rFonts w:ascii="Times New Roman" w:eastAsia="Cambria" w:hAnsi="Times New Roman" w:cs="AdvP3E76B0"/>
          <w:sz w:val="24"/>
          <w:szCs w:val="24"/>
        </w:rPr>
        <w:t xml:space="preserve">del Phenomena’. </w:t>
      </w:r>
      <w:r w:rsidRPr="00F551EA">
        <w:rPr>
          <w:rFonts w:ascii="Times New Roman" w:eastAsia="Cambria" w:hAnsi="Times New Roman" w:cs="AdvP3E76B0"/>
          <w:i/>
          <w:sz w:val="24"/>
          <w:szCs w:val="24"/>
        </w:rPr>
        <w:t>Mind</w:t>
      </w:r>
      <w:r w:rsidRPr="00F551EA">
        <w:rPr>
          <w:rFonts w:ascii="Times New Roman" w:eastAsia="Cambria" w:hAnsi="Times New Roman" w:cs="AdvP3E76B0"/>
          <w:sz w:val="24"/>
          <w:szCs w:val="24"/>
        </w:rPr>
        <w:t xml:space="preserve"> 111, pp. 551–82.</w:t>
      </w:r>
    </w:p>
    <w:p w:rsidR="00710AC5" w:rsidRPr="00F551EA" w:rsidRDefault="00710AC5" w:rsidP="00710AC5">
      <w:pPr>
        <w:widowControl w:val="0"/>
        <w:autoSpaceDE w:val="0"/>
        <w:autoSpaceDN w:val="0"/>
        <w:adjustRightInd w:val="0"/>
        <w:spacing w:after="0" w:line="240" w:lineRule="auto"/>
        <w:rPr>
          <w:rFonts w:ascii="Times New Roman" w:eastAsia="Cambria" w:hAnsi="Times New Roman" w:cs="AdvP3E76B0"/>
          <w:sz w:val="24"/>
          <w:szCs w:val="24"/>
        </w:rPr>
      </w:pPr>
    </w:p>
    <w:p w:rsidR="00710AC5" w:rsidRPr="0012146A" w:rsidRDefault="00710AC5" w:rsidP="00710AC5">
      <w:pPr>
        <w:widowControl w:val="0"/>
        <w:numPr>
          <w:ilvl w:val="0"/>
          <w:numId w:val="2"/>
        </w:numPr>
        <w:autoSpaceDE w:val="0"/>
        <w:autoSpaceDN w:val="0"/>
        <w:adjustRightInd w:val="0"/>
        <w:spacing w:after="0" w:line="240" w:lineRule="auto"/>
        <w:contextualSpacing/>
        <w:rPr>
          <w:rFonts w:ascii="Times New Roman" w:eastAsia="Cambria" w:hAnsi="Times New Roman" w:cs="AdvP3E76B0"/>
          <w:sz w:val="24"/>
          <w:szCs w:val="24"/>
        </w:rPr>
      </w:pPr>
      <w:r w:rsidRPr="00F551EA">
        <w:rPr>
          <w:rFonts w:ascii="Times New Roman" w:eastAsia="Cambria" w:hAnsi="Times New Roman" w:cs="AdvP3E76B0"/>
          <w:sz w:val="24"/>
          <w:szCs w:val="24"/>
        </w:rPr>
        <w:t>2005. ‘Deflationism and the G</w:t>
      </w:r>
      <w:r w:rsidRPr="00F551EA">
        <w:rPr>
          <w:rFonts w:ascii="Times New Roman" w:eastAsia="Cambria" w:hAnsi="Times New Roman" w:cs="AdvP3F2FE8"/>
          <w:sz w:val="24"/>
          <w:szCs w:val="24"/>
        </w:rPr>
        <w:t>ö</w:t>
      </w:r>
      <w:r w:rsidRPr="00F551EA">
        <w:rPr>
          <w:rFonts w:ascii="Times New Roman" w:eastAsia="Cambria" w:hAnsi="Times New Roman" w:cs="AdvP3E76B0"/>
          <w:sz w:val="24"/>
          <w:szCs w:val="24"/>
        </w:rPr>
        <w:t xml:space="preserve">del Phenomena: Reply to Ketland’. </w:t>
      </w:r>
      <w:r w:rsidRPr="00F551EA">
        <w:rPr>
          <w:rFonts w:ascii="Times New Roman" w:eastAsia="Cambria" w:hAnsi="Times New Roman" w:cs="AdvP3E76B0"/>
          <w:i/>
          <w:sz w:val="24"/>
          <w:szCs w:val="24"/>
        </w:rPr>
        <w:t>Mind</w:t>
      </w:r>
      <w:r w:rsidRPr="00F551EA">
        <w:rPr>
          <w:rFonts w:ascii="Times New Roman" w:eastAsia="Cambria" w:hAnsi="Times New Roman" w:cs="AdvP3E76B0"/>
          <w:sz w:val="24"/>
          <w:szCs w:val="24"/>
        </w:rPr>
        <w:t xml:space="preserve"> 114, pp. 89–96.</w:t>
      </w:r>
    </w:p>
    <w:p w:rsidR="00710AC5" w:rsidRPr="00F551EA" w:rsidRDefault="00710AC5" w:rsidP="00710AC5">
      <w:pPr>
        <w:widowControl w:val="0"/>
        <w:numPr>
          <w:ilvl w:val="0"/>
          <w:numId w:val="2"/>
        </w:numPr>
        <w:autoSpaceDE w:val="0"/>
        <w:autoSpaceDN w:val="0"/>
        <w:adjustRightInd w:val="0"/>
        <w:spacing w:after="0" w:line="240" w:lineRule="auto"/>
        <w:contextualSpacing/>
        <w:rPr>
          <w:rFonts w:ascii="Times New Roman" w:eastAsia="Cambria" w:hAnsi="Times New Roman"/>
          <w:sz w:val="24"/>
          <w:szCs w:val="24"/>
        </w:rPr>
      </w:pPr>
      <w:r w:rsidRPr="0012146A">
        <w:rPr>
          <w:rFonts w:ascii="Times New Roman" w:hAnsi="Times New Roman"/>
          <w:sz w:val="24"/>
          <w:szCs w:val="24"/>
        </w:rPr>
        <w:t xml:space="preserve">2010. </w:t>
      </w:r>
      <w:hyperlink r:id="rId8" w:history="1">
        <w:r w:rsidRPr="0012146A">
          <w:rPr>
            <w:rStyle w:val="Hyperlink"/>
            <w:rFonts w:ascii="Times New Roman" w:hAnsi="Times New Roman"/>
            <w:sz w:val="24"/>
            <w:szCs w:val="24"/>
          </w:rPr>
          <w:t>'Deflationism and the Gödel-Phenomena: Reply to Cieslinski'</w:t>
        </w:r>
      </w:hyperlink>
      <w:r w:rsidRPr="0012146A">
        <w:rPr>
          <w:rFonts w:ascii="Times New Roman" w:hAnsi="Times New Roman"/>
          <w:sz w:val="24"/>
          <w:szCs w:val="24"/>
        </w:rPr>
        <w:t xml:space="preserve">, </w:t>
      </w:r>
      <w:r w:rsidRPr="0012146A">
        <w:rPr>
          <w:rFonts w:ascii="Times New Roman" w:hAnsi="Times New Roman"/>
          <w:i/>
          <w:iCs/>
          <w:sz w:val="24"/>
          <w:szCs w:val="24"/>
        </w:rPr>
        <w:t>Mind</w:t>
      </w:r>
      <w:r w:rsidRPr="0012146A">
        <w:rPr>
          <w:rFonts w:ascii="Times New Roman" w:hAnsi="Times New Roman"/>
          <w:sz w:val="24"/>
          <w:szCs w:val="24"/>
        </w:rPr>
        <w:t xml:space="preserve"> 119, no. 474, pp. 437-50</w:t>
      </w:r>
    </w:p>
    <w:p w:rsidR="00710AC5" w:rsidRPr="00F551EA" w:rsidRDefault="00710AC5" w:rsidP="00710AC5">
      <w:pPr>
        <w:spacing w:after="0" w:line="240" w:lineRule="auto"/>
        <w:ind w:left="360" w:hanging="360"/>
        <w:rPr>
          <w:rFonts w:ascii="Times New Roman" w:eastAsia="Cambria" w:hAnsi="Times New Roman"/>
          <w:sz w:val="24"/>
          <w:szCs w:val="24"/>
        </w:rPr>
      </w:pPr>
    </w:p>
    <w:p w:rsidR="00710AC5" w:rsidRPr="0012146A" w:rsidRDefault="00710AC5" w:rsidP="00710AC5">
      <w:pPr>
        <w:spacing w:after="0" w:line="240" w:lineRule="auto"/>
        <w:ind w:left="360" w:hanging="360"/>
        <w:rPr>
          <w:rFonts w:ascii="Times New Roman" w:eastAsia="Cambria" w:hAnsi="Times New Roman"/>
          <w:sz w:val="24"/>
          <w:szCs w:val="24"/>
        </w:rPr>
      </w:pPr>
      <w:r w:rsidRPr="00F551EA">
        <w:rPr>
          <w:rFonts w:ascii="Times New Roman" w:eastAsia="Cambria" w:hAnsi="Times New Roman"/>
          <w:sz w:val="24"/>
          <w:szCs w:val="24"/>
        </w:rPr>
        <w:t>Williams, M. 1986</w:t>
      </w:r>
      <w:r w:rsidRPr="00F551EA">
        <w:rPr>
          <w:rFonts w:ascii="Times New Roman" w:eastAsia="Times New Roman" w:hAnsi="Times New Roman"/>
          <w:sz w:val="24"/>
          <w:szCs w:val="24"/>
        </w:rPr>
        <w:t xml:space="preserve"> ‘</w:t>
      </w:r>
      <w:r w:rsidRPr="00F551EA">
        <w:rPr>
          <w:rFonts w:ascii="Times New Roman" w:eastAsia="Times New Roman" w:hAnsi="Times New Roman"/>
          <w:bCs/>
          <w:sz w:val="24"/>
          <w:szCs w:val="24"/>
        </w:rPr>
        <w:t>Do</w:t>
      </w:r>
      <w:r w:rsidRPr="00F551EA">
        <w:rPr>
          <w:rFonts w:ascii="Times New Roman" w:eastAsia="Times New Roman" w:hAnsi="Times New Roman"/>
          <w:sz w:val="24"/>
          <w:szCs w:val="24"/>
        </w:rPr>
        <w:t xml:space="preserve"> </w:t>
      </w:r>
      <w:r w:rsidRPr="00F551EA">
        <w:rPr>
          <w:rFonts w:ascii="Times New Roman" w:eastAsia="Times New Roman" w:hAnsi="Times New Roman"/>
          <w:bCs/>
          <w:sz w:val="24"/>
          <w:szCs w:val="24"/>
        </w:rPr>
        <w:t>We</w:t>
      </w:r>
      <w:r w:rsidRPr="00F551EA">
        <w:rPr>
          <w:rFonts w:ascii="Times New Roman" w:eastAsia="Times New Roman" w:hAnsi="Times New Roman"/>
          <w:sz w:val="24"/>
          <w:szCs w:val="24"/>
        </w:rPr>
        <w:t xml:space="preserve"> (</w:t>
      </w:r>
      <w:r w:rsidRPr="00F551EA">
        <w:rPr>
          <w:rFonts w:ascii="Times New Roman" w:eastAsia="Times New Roman" w:hAnsi="Times New Roman"/>
          <w:bCs/>
          <w:sz w:val="24"/>
          <w:szCs w:val="24"/>
        </w:rPr>
        <w:t>Epistemologists</w:t>
      </w:r>
      <w:r w:rsidRPr="00F551EA">
        <w:rPr>
          <w:rFonts w:ascii="Times New Roman" w:eastAsia="Times New Roman" w:hAnsi="Times New Roman"/>
          <w:sz w:val="24"/>
          <w:szCs w:val="24"/>
        </w:rPr>
        <w:t xml:space="preserve">) </w:t>
      </w:r>
      <w:r w:rsidRPr="00F551EA">
        <w:rPr>
          <w:rFonts w:ascii="Times New Roman" w:eastAsia="Times New Roman" w:hAnsi="Times New Roman"/>
          <w:bCs/>
          <w:sz w:val="24"/>
          <w:szCs w:val="24"/>
        </w:rPr>
        <w:t>Need</w:t>
      </w:r>
      <w:r w:rsidRPr="00F551EA">
        <w:rPr>
          <w:rFonts w:ascii="Times New Roman" w:eastAsia="Times New Roman" w:hAnsi="Times New Roman"/>
          <w:sz w:val="24"/>
          <w:szCs w:val="24"/>
        </w:rPr>
        <w:t xml:space="preserve"> a </w:t>
      </w:r>
      <w:r w:rsidRPr="00F551EA">
        <w:rPr>
          <w:rFonts w:ascii="Times New Roman" w:eastAsia="Times New Roman" w:hAnsi="Times New Roman"/>
          <w:bCs/>
          <w:sz w:val="24"/>
          <w:szCs w:val="24"/>
        </w:rPr>
        <w:t>Theory</w:t>
      </w:r>
      <w:r w:rsidRPr="00F551EA">
        <w:rPr>
          <w:rFonts w:ascii="Times New Roman" w:eastAsia="Times New Roman" w:hAnsi="Times New Roman"/>
          <w:sz w:val="24"/>
          <w:szCs w:val="24"/>
        </w:rPr>
        <w:t xml:space="preserve"> of </w:t>
      </w:r>
      <w:r w:rsidRPr="00F551EA">
        <w:rPr>
          <w:rFonts w:ascii="Times New Roman" w:eastAsia="Times New Roman" w:hAnsi="Times New Roman"/>
          <w:bCs/>
          <w:sz w:val="24"/>
          <w:szCs w:val="24"/>
        </w:rPr>
        <w:t>Truth</w:t>
      </w:r>
      <w:r w:rsidRPr="00F551EA">
        <w:rPr>
          <w:rFonts w:ascii="Times New Roman" w:eastAsia="Times New Roman" w:hAnsi="Times New Roman"/>
          <w:sz w:val="24"/>
          <w:szCs w:val="24"/>
        </w:rPr>
        <w:t xml:space="preserve">?’, </w:t>
      </w:r>
      <w:r w:rsidRPr="00F551EA">
        <w:rPr>
          <w:rFonts w:ascii="Times New Roman" w:eastAsia="Times New Roman" w:hAnsi="Times New Roman"/>
          <w:i/>
          <w:sz w:val="24"/>
          <w:szCs w:val="24"/>
        </w:rPr>
        <w:t>Philosophical Topics</w:t>
      </w:r>
      <w:r w:rsidRPr="00F551EA">
        <w:rPr>
          <w:rFonts w:ascii="Times New Roman" w:eastAsia="Times New Roman" w:hAnsi="Times New Roman"/>
          <w:sz w:val="24"/>
          <w:szCs w:val="24"/>
        </w:rPr>
        <w:t xml:space="preserve"> 14 (1):223-242.</w:t>
      </w:r>
    </w:p>
    <w:p w:rsidR="00710AC5" w:rsidRPr="0012146A" w:rsidRDefault="00710AC5" w:rsidP="00710AC5">
      <w:pPr>
        <w:spacing w:after="0" w:line="240" w:lineRule="auto"/>
        <w:ind w:left="360" w:hanging="360"/>
        <w:rPr>
          <w:rFonts w:ascii="Times New Roman" w:eastAsia="Cambria" w:hAnsi="Times New Roman"/>
          <w:sz w:val="24"/>
          <w:szCs w:val="24"/>
        </w:rPr>
      </w:pPr>
    </w:p>
    <w:p w:rsidR="00EB7C2A" w:rsidRDefault="00EB7C2A"/>
    <w:sectPr w:rsidR="00EB7C2A" w:rsidSect="00267D57">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0AC5" w:rsidRDefault="00710AC5" w:rsidP="00710AC5">
      <w:pPr>
        <w:spacing w:after="0" w:line="240" w:lineRule="auto"/>
      </w:pPr>
      <w:r>
        <w:separator/>
      </w:r>
    </w:p>
  </w:endnote>
  <w:endnote w:type="continuationSeparator" w:id="0">
    <w:p w:rsidR="00710AC5" w:rsidRDefault="00710AC5" w:rsidP="00710AC5">
      <w:pPr>
        <w:spacing w:after="0" w:line="240" w:lineRule="auto"/>
      </w:pPr>
      <w:r>
        <w:continuationSeparator/>
      </w:r>
    </w:p>
  </w:endnote>
  <w:endnote w:id="1">
    <w:p w:rsidR="00710AC5" w:rsidRPr="005D6E68" w:rsidRDefault="00710AC5" w:rsidP="00710AC5">
      <w:pPr>
        <w:spacing w:line="240" w:lineRule="auto"/>
        <w:rPr>
          <w:rFonts w:ascii="Times New Roman" w:hAnsi="Times New Roman"/>
          <w:sz w:val="20"/>
          <w:szCs w:val="20"/>
        </w:rPr>
      </w:pPr>
      <w:r w:rsidRPr="00D06B89">
        <w:rPr>
          <w:rStyle w:val="EndnoteReference"/>
          <w:rFonts w:ascii="Times New Roman" w:hAnsi="Times New Roman"/>
          <w:sz w:val="20"/>
          <w:szCs w:val="20"/>
        </w:rPr>
        <w:endnoteRef/>
      </w:r>
      <w:r w:rsidRPr="00D06B89">
        <w:rPr>
          <w:rFonts w:ascii="Times New Roman" w:hAnsi="Times New Roman"/>
          <w:sz w:val="20"/>
          <w:szCs w:val="20"/>
        </w:rPr>
        <w:t xml:space="preserve"> </w:t>
      </w:r>
      <w:r w:rsidRPr="005D6E68">
        <w:rPr>
          <w:rFonts w:ascii="Times New Roman" w:hAnsi="Times New Roman"/>
          <w:sz w:val="20"/>
          <w:szCs w:val="20"/>
        </w:rPr>
        <w:t xml:space="preserve">As noted, this enables us to ignore a host of objections commonly, but incorrectly, associated with T-deflationism. For example, there are objections, such as Lewy’s (1947) argument, which argues for the contingency of the instances of the truth schema. But this argument, whatever are its merits, only applies to particular deflationary accounts—in particular, those that take sentences as primary truth bearers. But such a worry, while it may be serious for a </w:t>
      </w:r>
      <w:r w:rsidRPr="005D6E68">
        <w:rPr>
          <w:rFonts w:ascii="Times New Roman" w:hAnsi="Times New Roman"/>
          <w:i/>
          <w:sz w:val="20"/>
          <w:szCs w:val="20"/>
        </w:rPr>
        <w:t>sententialist</w:t>
      </w:r>
      <w:r w:rsidRPr="005D6E68">
        <w:rPr>
          <w:rFonts w:ascii="Times New Roman" w:hAnsi="Times New Roman"/>
          <w:sz w:val="20"/>
          <w:szCs w:val="20"/>
        </w:rPr>
        <w:t xml:space="preserve"> like Field (although, to be honest, I do not think that Field ought to be vexed by Lewy’s argument), does not arise for a </w:t>
      </w:r>
      <w:r w:rsidRPr="005D6E68">
        <w:rPr>
          <w:rFonts w:ascii="Times New Roman" w:hAnsi="Times New Roman"/>
          <w:i/>
          <w:sz w:val="20"/>
          <w:szCs w:val="20"/>
        </w:rPr>
        <w:t>propositionalist</w:t>
      </w:r>
      <w:r w:rsidRPr="005D6E68">
        <w:rPr>
          <w:rFonts w:ascii="Times New Roman" w:hAnsi="Times New Roman"/>
          <w:sz w:val="20"/>
          <w:szCs w:val="20"/>
        </w:rPr>
        <w:t xml:space="preserve"> like Horwich. </w:t>
      </w:r>
    </w:p>
  </w:endnote>
  <w:endnote w:id="2">
    <w:p w:rsidR="00710AC5" w:rsidRPr="005D6E68" w:rsidRDefault="00710AC5" w:rsidP="00710AC5">
      <w:pPr>
        <w:pStyle w:val="EndnoteText"/>
        <w:rPr>
          <w:rFonts w:ascii="Times New Roman" w:hAnsi="Times New Roman"/>
        </w:rPr>
      </w:pPr>
      <w:r w:rsidRPr="005D6E68">
        <w:rPr>
          <w:rStyle w:val="EndnoteReference"/>
          <w:rFonts w:ascii="Times New Roman" w:hAnsi="Times New Roman"/>
        </w:rPr>
        <w:endnoteRef/>
      </w:r>
      <w:r w:rsidRPr="005D6E68">
        <w:rPr>
          <w:rFonts w:ascii="Times New Roman" w:hAnsi="Times New Roman"/>
        </w:rPr>
        <w:t xml:space="preserve">  Since different truth theories take different things—utterances, sentence tokens, propositions, etc.—to be the primary bearers of truth, and since I intend the claim that follows to cover all deflationary theories of truth, I leave open the interpretation of the name-forming device that I employ in (TS). T-deflationists also offer different readings of the biconditional (‘iff’). For what follows, please read it as a material biconditional.</w:t>
      </w:r>
    </w:p>
  </w:endnote>
  <w:endnote w:id="3">
    <w:p w:rsidR="00710AC5" w:rsidRPr="005D6E68" w:rsidRDefault="00710AC5" w:rsidP="00710AC5">
      <w:pPr>
        <w:pStyle w:val="EndnoteText"/>
        <w:rPr>
          <w:rFonts w:ascii="Times New Roman" w:hAnsi="Times New Roman"/>
        </w:rPr>
      </w:pPr>
      <w:r w:rsidRPr="005D6E68">
        <w:rPr>
          <w:rStyle w:val="EndnoteReference"/>
          <w:rFonts w:ascii="Times New Roman" w:hAnsi="Times New Roman"/>
        </w:rPr>
        <w:endnoteRef/>
      </w:r>
      <w:r w:rsidRPr="005D6E68">
        <w:rPr>
          <w:rFonts w:ascii="Times New Roman" w:hAnsi="Times New Roman"/>
        </w:rPr>
        <w:t xml:space="preserve">  For details, see Halbach (2011), pp. 57-9.</w:t>
      </w:r>
    </w:p>
  </w:endnote>
  <w:endnote w:id="4">
    <w:p w:rsidR="00710AC5" w:rsidRPr="005D6E68" w:rsidRDefault="00710AC5" w:rsidP="00710AC5">
      <w:pPr>
        <w:pStyle w:val="EndnoteText"/>
        <w:rPr>
          <w:rFonts w:ascii="Times New Roman" w:hAnsi="Times New Roman"/>
        </w:rPr>
      </w:pPr>
      <w:r w:rsidRPr="005D6E68">
        <w:rPr>
          <w:rStyle w:val="EndnoteReference"/>
          <w:rFonts w:ascii="Times New Roman" w:hAnsi="Times New Roman"/>
        </w:rPr>
        <w:endnoteRef/>
      </w:r>
      <w:r w:rsidRPr="005D6E68">
        <w:rPr>
          <w:rFonts w:ascii="Times New Roman" w:hAnsi="Times New Roman"/>
        </w:rPr>
        <w:t xml:space="preserve"> What Tarski </w:t>
      </w:r>
      <w:r w:rsidRPr="005D6E68">
        <w:rPr>
          <w:rFonts w:ascii="Times New Roman" w:hAnsi="Times New Roman"/>
          <w:i/>
        </w:rPr>
        <w:t>did</w:t>
      </w:r>
      <w:r w:rsidRPr="005D6E68">
        <w:rPr>
          <w:rFonts w:ascii="Times New Roman" w:hAnsi="Times New Roman"/>
        </w:rPr>
        <w:t xml:space="preserve"> hold (1983: 187) was that a good definition of truth would be one that implied an attribution of truth-conditions to all sentences, </w:t>
      </w:r>
      <w:r w:rsidRPr="005D6E68">
        <w:rPr>
          <w:rFonts w:ascii="Times New Roman" w:hAnsi="Times New Roman"/>
          <w:i/>
        </w:rPr>
        <w:t>s</w:t>
      </w:r>
      <w:r w:rsidRPr="005D6E68">
        <w:rPr>
          <w:rFonts w:ascii="Times New Roman" w:hAnsi="Times New Roman"/>
        </w:rPr>
        <w:t>, of a given language, L, of the form “</w:t>
      </w:r>
      <w:r w:rsidRPr="005D6E68">
        <w:rPr>
          <w:rFonts w:ascii="Times New Roman" w:hAnsi="Times New Roman"/>
          <w:i/>
        </w:rPr>
        <w:t>s</w:t>
      </w:r>
      <w:r w:rsidRPr="005D6E68">
        <w:rPr>
          <w:rFonts w:ascii="Times New Roman" w:hAnsi="Times New Roman"/>
        </w:rPr>
        <w:t xml:space="preserve"> is true iff p”, where that sentence that goes in for “p” translates </w:t>
      </w:r>
      <w:r w:rsidRPr="005D6E68">
        <w:rPr>
          <w:rFonts w:ascii="Times New Roman" w:hAnsi="Times New Roman"/>
          <w:i/>
        </w:rPr>
        <w:t>s</w:t>
      </w:r>
      <w:r w:rsidRPr="005D6E68">
        <w:rPr>
          <w:rFonts w:ascii="Times New Roman" w:hAnsi="Times New Roman"/>
        </w:rPr>
        <w:t xml:space="preserve">.   </w:t>
      </w:r>
    </w:p>
  </w:endnote>
  <w:endnote w:id="5">
    <w:p w:rsidR="00710AC5" w:rsidRPr="005D6E68" w:rsidRDefault="00710AC5" w:rsidP="00710AC5">
      <w:pPr>
        <w:pStyle w:val="EndnoteText"/>
        <w:rPr>
          <w:rFonts w:ascii="Times New Roman" w:hAnsi="Times New Roman"/>
        </w:rPr>
      </w:pPr>
      <w:r w:rsidRPr="005D6E68">
        <w:rPr>
          <w:rStyle w:val="EndnoteReference"/>
          <w:rFonts w:ascii="Times New Roman" w:hAnsi="Times New Roman"/>
        </w:rPr>
        <w:endnoteRef/>
      </w:r>
      <w:r w:rsidRPr="005D6E68">
        <w:rPr>
          <w:rFonts w:ascii="Times New Roman" w:hAnsi="Times New Roman"/>
        </w:rPr>
        <w:t xml:space="preserve"> Since the issue at hand does not specifically trade on a particular conception of ‘proof’, I shall assume a rather generic reading of that notion, viz., as a general notion under which “derivation” and “deduction” are subsumed.</w:t>
      </w:r>
    </w:p>
  </w:endnote>
  <w:endnote w:id="6">
    <w:p w:rsidR="00710AC5" w:rsidRPr="005D6E68" w:rsidRDefault="00710AC5" w:rsidP="00710AC5">
      <w:pPr>
        <w:pStyle w:val="EndnoteText"/>
        <w:rPr>
          <w:rFonts w:ascii="Times New Roman" w:hAnsi="Times New Roman"/>
        </w:rPr>
      </w:pPr>
      <w:r w:rsidRPr="005D6E68">
        <w:rPr>
          <w:rStyle w:val="EndnoteReference"/>
          <w:rFonts w:ascii="Times New Roman" w:hAnsi="Times New Roman"/>
        </w:rPr>
        <w:endnoteRef/>
      </w:r>
      <w:r w:rsidRPr="005D6E68">
        <w:rPr>
          <w:rFonts w:ascii="Times New Roman" w:hAnsi="Times New Roman"/>
        </w:rPr>
        <w:t xml:space="preserve"> For present purposes, I shall assume that we are dealing with propositions, rather than sentences, although this assumption is dispensable (and is only in place so as to comport with Horwichian Minimalism.</w:t>
      </w:r>
    </w:p>
  </w:endnote>
  <w:endnote w:id="7">
    <w:p w:rsidR="00710AC5" w:rsidRPr="005D6E68" w:rsidRDefault="00710AC5" w:rsidP="00710AC5">
      <w:pPr>
        <w:pStyle w:val="EndnoteText"/>
        <w:rPr>
          <w:rFonts w:ascii="Times New Roman" w:hAnsi="Times New Roman"/>
        </w:rPr>
      </w:pPr>
      <w:r w:rsidRPr="005D6E68">
        <w:rPr>
          <w:rStyle w:val="EndnoteReference"/>
          <w:rFonts w:ascii="Times New Roman" w:hAnsi="Times New Roman"/>
        </w:rPr>
        <w:endnoteRef/>
      </w:r>
      <w:r w:rsidRPr="005D6E68">
        <w:rPr>
          <w:rFonts w:ascii="Times New Roman" w:hAnsi="Times New Roman"/>
        </w:rPr>
        <w:t xml:space="preserve"> Assuming, of course, that (5) is correct (and, if not, please substitute a (5)-style generalization that is).</w:t>
      </w:r>
    </w:p>
  </w:endnote>
  <w:endnote w:id="8">
    <w:p w:rsidR="00710AC5" w:rsidRPr="005D6E68" w:rsidRDefault="00710AC5" w:rsidP="00710AC5">
      <w:pPr>
        <w:spacing w:line="240" w:lineRule="auto"/>
        <w:rPr>
          <w:rFonts w:ascii="Times New Roman" w:hAnsi="Times New Roman"/>
          <w:sz w:val="20"/>
          <w:szCs w:val="20"/>
          <w:lang w:val="en-GB"/>
        </w:rPr>
      </w:pPr>
      <w:r w:rsidRPr="005D6E68">
        <w:rPr>
          <w:rStyle w:val="EndnoteReference"/>
          <w:rFonts w:ascii="Times New Roman" w:hAnsi="Times New Roman"/>
          <w:sz w:val="20"/>
          <w:szCs w:val="20"/>
        </w:rPr>
        <w:endnoteRef/>
      </w:r>
      <w:r w:rsidRPr="005D6E68">
        <w:rPr>
          <w:rFonts w:ascii="Times New Roman" w:hAnsi="Times New Roman"/>
          <w:sz w:val="20"/>
          <w:szCs w:val="20"/>
        </w:rPr>
        <w:t xml:space="preserve"> </w:t>
      </w:r>
      <w:r w:rsidRPr="005D6E68">
        <w:rPr>
          <w:rFonts w:ascii="Times New Roman" w:hAnsi="Times New Roman"/>
          <w:sz w:val="20"/>
          <w:szCs w:val="20"/>
          <w:lang w:val="en-GB"/>
        </w:rPr>
        <w:t xml:space="preserve">This creates a problem for a Minimalist like Horwich. If, as noted, a theory of truth will be adequate only if it explains our acceptance of </w:t>
      </w:r>
      <w:r w:rsidRPr="005D6E68">
        <w:rPr>
          <w:rFonts w:ascii="Times New Roman" w:hAnsi="Times New Roman"/>
          <w:i/>
          <w:sz w:val="20"/>
          <w:szCs w:val="20"/>
          <w:lang w:val="en-GB"/>
        </w:rPr>
        <w:t>a priori</w:t>
      </w:r>
      <w:r w:rsidRPr="005D6E68">
        <w:rPr>
          <w:rFonts w:ascii="Times New Roman" w:hAnsi="Times New Roman"/>
          <w:sz w:val="20"/>
          <w:szCs w:val="20"/>
          <w:lang w:val="en-GB"/>
        </w:rPr>
        <w:t>, truth-involving propositions then it must derive such propositions from one or more clauses that comprise the definition for ‘true’. Let us suppose that one such proposition is expressed by (5).</w:t>
      </w:r>
    </w:p>
    <w:p w:rsidR="00710AC5" w:rsidRPr="005D6E68" w:rsidRDefault="00710AC5" w:rsidP="00710AC5">
      <w:pPr>
        <w:spacing w:line="240" w:lineRule="auto"/>
        <w:ind w:firstLine="720"/>
        <w:rPr>
          <w:rFonts w:ascii="Times New Roman" w:hAnsi="Times New Roman"/>
          <w:sz w:val="20"/>
          <w:szCs w:val="20"/>
          <w:lang w:val="en-GB"/>
        </w:rPr>
      </w:pPr>
      <w:r w:rsidRPr="005D6E68">
        <w:rPr>
          <w:rFonts w:ascii="Times New Roman" w:hAnsi="Times New Roman"/>
          <w:sz w:val="20"/>
          <w:szCs w:val="20"/>
          <w:lang w:val="en-GB"/>
        </w:rPr>
        <w:t>Restricted to the resources available through Horwich’s Minimalism, we can be show that (12) cannot be derived. Here is how. If (5) could be derived then it would have to be derived from instances of (ES). But this is problematic. First, the instances of (ES) do not contain any universal generalizations; so, (ES) will not include</w:t>
      </w:r>
    </w:p>
    <w:p w:rsidR="00710AC5" w:rsidRPr="005D6E68" w:rsidRDefault="00710AC5" w:rsidP="00710AC5">
      <w:pPr>
        <w:autoSpaceDE w:val="0"/>
        <w:autoSpaceDN w:val="0"/>
        <w:adjustRightInd w:val="0"/>
        <w:spacing w:line="240" w:lineRule="auto"/>
        <w:rPr>
          <w:rFonts w:ascii="Times New Roman" w:hAnsi="Times New Roman"/>
          <w:sz w:val="20"/>
          <w:szCs w:val="20"/>
          <w:lang w:val="en-GB"/>
        </w:rPr>
      </w:pPr>
      <w:r w:rsidRPr="005D6E68">
        <w:rPr>
          <w:rFonts w:ascii="Times New Roman" w:hAnsi="Times New Roman"/>
          <w:sz w:val="20"/>
          <w:szCs w:val="20"/>
          <w:lang w:val="en-GB"/>
        </w:rPr>
        <w:t xml:space="preserve">    (5*)    &lt;Every proposition of the form &lt;p</w:t>
      </w:r>
      <w:r w:rsidRPr="005D6E68">
        <w:rPr>
          <w:rFonts w:ascii="Times New Roman" w:hAnsi="Times New Roman"/>
          <w:sz w:val="20"/>
          <w:szCs w:val="20"/>
          <w:lang w:val="en-GB"/>
        </w:rPr>
        <w:sym w:font="Wingdings" w:char="F0E0"/>
      </w:r>
      <w:r w:rsidRPr="005D6E68">
        <w:rPr>
          <w:rFonts w:ascii="Times New Roman" w:hAnsi="Times New Roman"/>
          <w:sz w:val="20"/>
          <w:szCs w:val="20"/>
          <w:lang w:val="en-GB"/>
        </w:rPr>
        <w:t xml:space="preserve">p&gt; is true&gt; is true iff every proposition of the form </w:t>
      </w:r>
    </w:p>
    <w:p w:rsidR="00710AC5" w:rsidRPr="005D6E68" w:rsidRDefault="00710AC5" w:rsidP="00710AC5">
      <w:pPr>
        <w:autoSpaceDE w:val="0"/>
        <w:autoSpaceDN w:val="0"/>
        <w:adjustRightInd w:val="0"/>
        <w:spacing w:line="240" w:lineRule="auto"/>
        <w:ind w:firstLine="720"/>
        <w:rPr>
          <w:rFonts w:ascii="Times New Roman" w:hAnsi="Times New Roman"/>
          <w:sz w:val="20"/>
          <w:szCs w:val="20"/>
          <w:lang w:val="en-GB"/>
        </w:rPr>
      </w:pPr>
      <w:r w:rsidRPr="005D6E68">
        <w:rPr>
          <w:rFonts w:ascii="Times New Roman" w:hAnsi="Times New Roman"/>
          <w:sz w:val="20"/>
          <w:szCs w:val="20"/>
          <w:lang w:val="en-GB"/>
        </w:rPr>
        <w:t xml:space="preserve">   &lt;p</w:t>
      </w:r>
      <w:r w:rsidRPr="005D6E68">
        <w:rPr>
          <w:rFonts w:ascii="Times New Roman" w:hAnsi="Times New Roman"/>
          <w:sz w:val="20"/>
          <w:szCs w:val="20"/>
          <w:lang w:val="en-GB"/>
        </w:rPr>
        <w:sym w:font="Wingdings" w:char="F0E0"/>
      </w:r>
      <w:r w:rsidRPr="005D6E68">
        <w:rPr>
          <w:rFonts w:ascii="Times New Roman" w:hAnsi="Times New Roman"/>
          <w:sz w:val="20"/>
          <w:szCs w:val="20"/>
          <w:lang w:val="en-GB"/>
        </w:rPr>
        <w:t>p&gt; is true.</w:t>
      </w:r>
    </w:p>
    <w:p w:rsidR="00710AC5" w:rsidRPr="005D6E68" w:rsidRDefault="00710AC5" w:rsidP="00710AC5">
      <w:pPr>
        <w:autoSpaceDE w:val="0"/>
        <w:autoSpaceDN w:val="0"/>
        <w:adjustRightInd w:val="0"/>
        <w:spacing w:line="240" w:lineRule="auto"/>
        <w:rPr>
          <w:rFonts w:ascii="Times New Roman" w:hAnsi="Times New Roman"/>
          <w:sz w:val="20"/>
          <w:szCs w:val="20"/>
          <w:lang w:val="en-GB"/>
        </w:rPr>
      </w:pPr>
      <w:r w:rsidRPr="005D6E68">
        <w:rPr>
          <w:rFonts w:ascii="Times New Roman" w:hAnsi="Times New Roman"/>
          <w:sz w:val="20"/>
          <w:szCs w:val="20"/>
          <w:lang w:val="en-GB"/>
        </w:rPr>
        <w:t xml:space="preserve">But, second, in general, there cannot be a valid derivation of a universal generalization from a set of particular propositions unless that set is inconsistent. Now, since, </w:t>
      </w:r>
      <w:r w:rsidRPr="005D6E68">
        <w:rPr>
          <w:rFonts w:ascii="Times New Roman" w:hAnsi="Times New Roman"/>
          <w:i/>
          <w:sz w:val="20"/>
          <w:szCs w:val="20"/>
          <w:lang w:val="en-GB"/>
        </w:rPr>
        <w:t xml:space="preserve">ex hypothesi, </w:t>
      </w:r>
      <w:r w:rsidRPr="005D6E68">
        <w:rPr>
          <w:rFonts w:ascii="Times New Roman" w:hAnsi="Times New Roman"/>
          <w:sz w:val="20"/>
          <w:szCs w:val="20"/>
          <w:lang w:val="en-GB"/>
        </w:rPr>
        <w:t xml:space="preserve">every instance of (ES) is consistent, it follows that there cannot be a derivation of (5) that takes us from the instances of (ES). This is a purely logical point. As such, considerations of pure logic appear to dictate that our acceptance of (5) cannot be explained by the definition of truth that is provided by Horwich’s Minimalism. </w:t>
      </w:r>
      <w:r w:rsidRPr="005D6E68">
        <w:rPr>
          <w:rFonts w:ascii="Times New Roman" w:hAnsi="Times New Roman"/>
          <w:color w:val="000000"/>
          <w:sz w:val="20"/>
          <w:szCs w:val="20"/>
        </w:rPr>
        <w:t>This is a serious problem for the theory but it is not necessarily a problem for T-deflationism. What would be a problem for T-deflationism is if none of the species of which T-deflationism is genus could prove such generalizations.</w:t>
      </w:r>
    </w:p>
  </w:endnote>
  <w:endnote w:id="9">
    <w:p w:rsidR="00710AC5" w:rsidRPr="005D6E68" w:rsidRDefault="00710AC5" w:rsidP="00710AC5">
      <w:pPr>
        <w:pStyle w:val="EndnoteText"/>
        <w:rPr>
          <w:rFonts w:ascii="Times New Roman" w:hAnsi="Times New Roman"/>
        </w:rPr>
      </w:pPr>
      <w:r w:rsidRPr="005D6E68">
        <w:rPr>
          <w:rStyle w:val="EndnoteReference"/>
          <w:rFonts w:ascii="Times New Roman" w:hAnsi="Times New Roman"/>
        </w:rPr>
        <w:endnoteRef/>
      </w:r>
      <w:r w:rsidRPr="005D6E68">
        <w:rPr>
          <w:rFonts w:ascii="Times New Roman" w:hAnsi="Times New Roman"/>
        </w:rPr>
        <w:t xml:space="preserve">  There is a third worry that I shall not be able to discuss in this paper, which is known as the “Determination Argument”. The Determination Argument, originally presented by Lewis (1972), but further developed by Bar-On, Horisk, and Lycan (2001), aims to show that whatever accounts for the meaning of a sentence, it must at least include truth conditions, </w:t>
      </w:r>
      <w:r w:rsidRPr="005D6E68">
        <w:rPr>
          <w:rFonts w:ascii="Times New Roman" w:hAnsi="Times New Roman"/>
          <w:i/>
        </w:rPr>
        <w:t>contra</w:t>
      </w:r>
      <w:r w:rsidRPr="005D6E68">
        <w:rPr>
          <w:rFonts w:ascii="Times New Roman" w:hAnsi="Times New Roman"/>
        </w:rPr>
        <w:t xml:space="preserve"> the deflationist’s claim that truth conditions play no role in determining, or explaining, the meaning of a sentence. For an important reply to Bar-On, Horisk, and Lycan (Ibid.), see Patterson (2007).</w:t>
      </w:r>
    </w:p>
  </w:endnote>
  <w:endnote w:id="10">
    <w:p w:rsidR="00710AC5" w:rsidRPr="005D6E68" w:rsidRDefault="00710AC5" w:rsidP="00710AC5">
      <w:pPr>
        <w:pStyle w:val="EndnoteText"/>
        <w:rPr>
          <w:rFonts w:ascii="Times New Roman" w:hAnsi="Times New Roman"/>
        </w:rPr>
      </w:pPr>
      <w:r w:rsidRPr="005D6E68">
        <w:rPr>
          <w:rStyle w:val="EndnoteReference"/>
          <w:rFonts w:ascii="Times New Roman" w:hAnsi="Times New Roman"/>
        </w:rPr>
        <w:endnoteRef/>
      </w:r>
      <w:r w:rsidRPr="005D6E68">
        <w:rPr>
          <w:rFonts w:ascii="Times New Roman" w:hAnsi="Times New Roman"/>
        </w:rPr>
        <w:t xml:space="preserve">  Shapiro (1999, p. 97) states that conservativeness is a necessary condition for a theory of truth to be deflationary, while Ketland (1999, p. 79) equates non-substantiality with conservativeness, the former feature of which he identifies with deflationary accounts of truth.</w:t>
      </w:r>
    </w:p>
  </w:endnote>
  <w:endnote w:id="11">
    <w:p w:rsidR="00710AC5" w:rsidRPr="005D6E68" w:rsidRDefault="00710AC5" w:rsidP="00710AC5">
      <w:pPr>
        <w:pStyle w:val="EndnoteText"/>
        <w:rPr>
          <w:rFonts w:ascii="Times New Roman" w:hAnsi="Times New Roman"/>
        </w:rPr>
      </w:pPr>
      <w:r w:rsidRPr="005D6E68">
        <w:rPr>
          <w:rStyle w:val="EndnoteReference"/>
          <w:rFonts w:ascii="Times New Roman" w:hAnsi="Times New Roman"/>
        </w:rPr>
        <w:endnoteRef/>
      </w:r>
      <w:r w:rsidRPr="005D6E68">
        <w:rPr>
          <w:rFonts w:ascii="Times New Roman" w:hAnsi="Times New Roman"/>
        </w:rPr>
        <w:t xml:space="preserve">  Put differently, adding a truth predicate to a given theory should not enable us to prove anything in the original base language that we could not prove before adding the truth predicate.</w:t>
      </w:r>
    </w:p>
  </w:endnote>
  <w:endnote w:id="12">
    <w:p w:rsidR="00710AC5" w:rsidRPr="005D6E68" w:rsidRDefault="00710AC5" w:rsidP="00710AC5">
      <w:pPr>
        <w:pStyle w:val="EndnoteText"/>
        <w:rPr>
          <w:rFonts w:ascii="Times New Roman" w:hAnsi="Times New Roman"/>
        </w:rPr>
      </w:pPr>
      <w:r w:rsidRPr="005D6E68">
        <w:rPr>
          <w:rStyle w:val="EndnoteReference"/>
          <w:rFonts w:ascii="Times New Roman" w:hAnsi="Times New Roman"/>
        </w:rPr>
        <w:endnoteRef/>
      </w:r>
      <w:r w:rsidRPr="005D6E68">
        <w:rPr>
          <w:rFonts w:ascii="Times New Roman" w:hAnsi="Times New Roman"/>
        </w:rPr>
        <w:t xml:space="preserve"> See Ketland (2005), for details.</w:t>
      </w:r>
    </w:p>
  </w:endnote>
  <w:endnote w:id="13">
    <w:p w:rsidR="00710AC5" w:rsidRPr="005D6E68" w:rsidRDefault="00710AC5" w:rsidP="00710AC5">
      <w:pPr>
        <w:rPr>
          <w:rFonts w:ascii="Times New Roman" w:hAnsi="Times New Roman"/>
          <w:sz w:val="20"/>
          <w:szCs w:val="20"/>
        </w:rPr>
      </w:pPr>
      <w:r w:rsidRPr="005D6E68">
        <w:rPr>
          <w:rStyle w:val="EndnoteReference"/>
          <w:rFonts w:ascii="Times New Roman" w:hAnsi="Times New Roman"/>
          <w:sz w:val="20"/>
          <w:szCs w:val="20"/>
        </w:rPr>
        <w:endnoteRef/>
      </w:r>
      <w:r w:rsidRPr="005D6E68">
        <w:rPr>
          <w:rFonts w:ascii="Times New Roman" w:hAnsi="Times New Roman"/>
          <w:sz w:val="20"/>
          <w:szCs w:val="20"/>
        </w:rPr>
        <w:t xml:space="preserve"> </w:t>
      </w:r>
      <w:r w:rsidRPr="005D6E68">
        <w:rPr>
          <w:rFonts w:ascii="Times New Roman" w:hAnsi="Times New Roman"/>
          <w:color w:val="000000"/>
          <w:sz w:val="20"/>
          <w:szCs w:val="20"/>
        </w:rPr>
        <w:t xml:space="preserve">According to Tennant, if the impetus for insisting on proving reflection principles is so that the relevant Gödel sentence, ‘S is consistent’, is a “truth-theoretic” consequence of PA then, since there is another way of establishing that sentence, which is not deflationarily illicit, one need not accept (2). </w:t>
      </w:r>
      <w:r w:rsidRPr="005D6E68">
        <w:rPr>
          <w:rFonts w:ascii="Times New Roman" w:hAnsi="Times New Roman"/>
          <w:sz w:val="20"/>
          <w:szCs w:val="20"/>
        </w:rPr>
        <w:t xml:space="preserve">Tennant goes on to show (2005, p. 92) that one can establish the </w:t>
      </w:r>
      <w:r w:rsidRPr="005D6E68">
        <w:rPr>
          <w:rFonts w:ascii="Times New Roman" w:hAnsi="Times New Roman"/>
          <w:color w:val="000000"/>
          <w:sz w:val="20"/>
          <w:szCs w:val="20"/>
        </w:rPr>
        <w:t>Gödel sentence</w:t>
      </w:r>
      <w:r w:rsidRPr="005D6E68">
        <w:rPr>
          <w:rFonts w:ascii="Times New Roman" w:hAnsi="Times New Roman"/>
          <w:sz w:val="20"/>
          <w:szCs w:val="20"/>
        </w:rPr>
        <w:t xml:space="preserve"> while accepting a schematic principle of uniform primitive recursive reflection, which, while adequate to the proof of the </w:t>
      </w:r>
      <w:r w:rsidRPr="005D6E68">
        <w:rPr>
          <w:rFonts w:ascii="Times New Roman" w:hAnsi="Times New Roman"/>
          <w:color w:val="000000"/>
          <w:sz w:val="20"/>
          <w:szCs w:val="20"/>
        </w:rPr>
        <w:t>Gödel sentence</w:t>
      </w:r>
      <w:r w:rsidRPr="005D6E68">
        <w:rPr>
          <w:rFonts w:ascii="Times New Roman" w:hAnsi="Times New Roman"/>
          <w:sz w:val="20"/>
          <w:szCs w:val="20"/>
        </w:rPr>
        <w:t xml:space="preserve"> for S does not invoke the truth predicate at all. For a response, see Ketland (2010). For a response to Ketland (2010), see Tennant (2010).</w:t>
      </w:r>
    </w:p>
  </w:endnote>
  <w:endnote w:id="14">
    <w:p w:rsidR="00710AC5" w:rsidRPr="005D6E68" w:rsidRDefault="00710AC5" w:rsidP="00710AC5">
      <w:pPr>
        <w:pStyle w:val="EndnoteText"/>
        <w:rPr>
          <w:rFonts w:ascii="Times New Roman" w:hAnsi="Times New Roman"/>
        </w:rPr>
      </w:pPr>
      <w:r w:rsidRPr="005D6E68">
        <w:rPr>
          <w:rStyle w:val="EndnoteReference"/>
          <w:rFonts w:ascii="Times New Roman" w:hAnsi="Times New Roman"/>
        </w:rPr>
        <w:endnoteRef/>
      </w:r>
      <w:r w:rsidRPr="005D6E68">
        <w:rPr>
          <w:rFonts w:ascii="Times New Roman" w:hAnsi="Times New Roman"/>
        </w:rPr>
        <w:t xml:space="preserve"> </w:t>
      </w:r>
      <w:r w:rsidRPr="005D6E68">
        <w:rPr>
          <w:rFonts w:ascii="Times New Roman" w:hAnsi="Times New Roman"/>
          <w:color w:val="000000"/>
        </w:rPr>
        <w:t xml:space="preserve">This is not to say that Field denies that the resultant theory will be non-conservative. He (Ibid., p. 537) does concede that if a theory of truth that involves only axioms that are essential to it have non-trivial consequences that are about matters that do not involve truth then we should not call that notion of truth “deflationary”. </w:t>
      </w:r>
      <w:r w:rsidRPr="005D6E68">
        <w:rPr>
          <w:rFonts w:ascii="Times New Roman" w:hAnsi="Times New Roman"/>
        </w:rPr>
        <w:t>But he (1999) denies that the ‘true’-involving instances of induction are truth-theoretic. This move involves granting much of what Shapiro (1998) and Ketland (1999, 2005) initially argue without seeing the resultant non-conservativeness as creating a problem for deflationism, even given adherence to the “conservation constraint”. For a discussion of Field’s (1999) response to the Conservativeness Argument, see Shapiro (2005).</w:t>
      </w:r>
    </w:p>
  </w:endnote>
  <w:endnote w:id="15">
    <w:p w:rsidR="00710AC5" w:rsidRPr="005D6E68" w:rsidRDefault="00710AC5" w:rsidP="00710AC5">
      <w:pPr>
        <w:pStyle w:val="EndnoteText"/>
        <w:rPr>
          <w:rFonts w:ascii="Times New Roman" w:hAnsi="Times New Roman"/>
        </w:rPr>
      </w:pPr>
      <w:r w:rsidRPr="005D6E68">
        <w:rPr>
          <w:rStyle w:val="EndnoteReference"/>
          <w:rFonts w:ascii="Times New Roman" w:hAnsi="Times New Roman"/>
        </w:rPr>
        <w:endnoteRef/>
      </w:r>
      <w:r w:rsidRPr="005D6E68">
        <w:rPr>
          <w:rFonts w:ascii="Times New Roman" w:hAnsi="Times New Roman"/>
        </w:rPr>
        <w:t xml:space="preserve">  This sort of “success-based” reasoning is fairly common in philosophy. It is probably most familiar in philosophy of science, where success arguments aim to support realist views about unobservable objects.</w:t>
      </w:r>
    </w:p>
  </w:endnote>
  <w:endnote w:id="16">
    <w:p w:rsidR="00710AC5" w:rsidRPr="005D6E68" w:rsidRDefault="00710AC5" w:rsidP="00710AC5">
      <w:pPr>
        <w:pStyle w:val="EndnoteText"/>
        <w:rPr>
          <w:rFonts w:ascii="Times New Roman" w:hAnsi="Times New Roman"/>
        </w:rPr>
      </w:pPr>
      <w:r w:rsidRPr="005D6E68">
        <w:rPr>
          <w:rStyle w:val="EndnoteReference"/>
          <w:rFonts w:ascii="Times New Roman" w:hAnsi="Times New Roman"/>
        </w:rPr>
        <w:endnoteRef/>
      </w:r>
      <w:r w:rsidRPr="005D6E68">
        <w:rPr>
          <w:rFonts w:ascii="Times New Roman" w:hAnsi="Times New Roman"/>
        </w:rPr>
        <w:t xml:space="preserve">  See, for example, Williams (1986).</w:t>
      </w:r>
    </w:p>
  </w:endnote>
  <w:endnote w:id="17">
    <w:p w:rsidR="00710AC5" w:rsidRPr="005D6E68" w:rsidRDefault="00710AC5" w:rsidP="00710AC5">
      <w:pPr>
        <w:pStyle w:val="EndnoteText"/>
        <w:rPr>
          <w:rFonts w:ascii="Times New Roman" w:hAnsi="Times New Roman"/>
        </w:rPr>
      </w:pPr>
      <w:r w:rsidRPr="005D6E68">
        <w:rPr>
          <w:rStyle w:val="EndnoteReference"/>
          <w:rFonts w:ascii="Times New Roman" w:hAnsi="Times New Roman"/>
        </w:rPr>
        <w:endnoteRef/>
      </w:r>
      <w:r w:rsidRPr="005D6E68">
        <w:rPr>
          <w:rFonts w:ascii="Times New Roman" w:hAnsi="Times New Roman"/>
        </w:rPr>
        <w:t xml:space="preserve"> Field (1986) considers what seems to be a further challenge that the Success Argument appears to present: provide theories of content (i) that are compatible with the T-deflationist’s proposed theory of truth and (ii) that actually explain how the truth of an agents belief explains why her behavior was successful. He (2001) takes up the challenge, arguing that that the explanation (e.g.) as to how a seasoned pilot manages to land a plane safely will not rely on an assignment of truth conditions to mental states. The discussion is important but I suppress it here, given space considerations.</w:t>
      </w:r>
    </w:p>
  </w:endnote>
  <w:endnote w:id="18">
    <w:p w:rsidR="00710AC5" w:rsidRPr="00B11190" w:rsidRDefault="00710AC5" w:rsidP="00710AC5">
      <w:pPr>
        <w:pStyle w:val="EndnoteText"/>
      </w:pPr>
      <w:r w:rsidRPr="005D6E68">
        <w:rPr>
          <w:rStyle w:val="EndnoteReference"/>
          <w:rFonts w:ascii="Times New Roman" w:hAnsi="Times New Roman"/>
        </w:rPr>
        <w:endnoteRef/>
      </w:r>
      <w:r w:rsidRPr="005D6E68">
        <w:rPr>
          <w:rFonts w:ascii="Times New Roman" w:hAnsi="Times New Roman"/>
        </w:rPr>
        <w:t xml:space="preserve"> Thanks to Jeff Ketland and an anonymous referee, for very</w:t>
      </w:r>
      <w:r w:rsidRPr="005D6E68">
        <w:rPr>
          <w:rFonts w:ascii="Times New Roman" w:hAnsi="Times New Roman"/>
          <w:i/>
        </w:rPr>
        <w:t xml:space="preserve"> </w:t>
      </w:r>
      <w:r w:rsidRPr="005D6E68">
        <w:rPr>
          <w:rFonts w:ascii="Times New Roman" w:hAnsi="Times New Roman"/>
        </w:rPr>
        <w:t>helpful comments.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NRMT">
    <w:altName w:val="Cambria"/>
    <w:panose1 w:val="00000000000000000000"/>
    <w:charset w:val="4D"/>
    <w:family w:val="swiss"/>
    <w:notTrueType/>
    <w:pitch w:val="default"/>
    <w:sig w:usb0="00000003" w:usb1="00000000" w:usb2="00000000" w:usb3="00000000" w:csb0="00000001" w:csb1="00000000"/>
  </w:font>
  <w:font w:name="Code 2000">
    <w:altName w:val="Cambria"/>
    <w:panose1 w:val="00000000000000000000"/>
    <w:charset w:val="4D"/>
    <w:family w:val="swiss"/>
    <w:notTrueType/>
    <w:pitch w:val="default"/>
    <w:sig w:usb0="00000003" w:usb1="00000000" w:usb2="00000000" w:usb3="00000000" w:csb0="00000001" w:csb1="00000000"/>
  </w:font>
  <w:font w:name="TimesNewRoman">
    <w:altName w:val="Cambria"/>
    <w:panose1 w:val="00000000000000000000"/>
    <w:charset w:val="4D"/>
    <w:family w:val="roman"/>
    <w:notTrueType/>
    <w:pitch w:val="default"/>
    <w:sig w:usb0="00000003" w:usb1="00000000" w:usb2="00000000" w:usb3="00000000" w:csb0="00000001" w:csb1="00000000"/>
  </w:font>
  <w:font w:name="AdvP3E76B0">
    <w:altName w:val="Cambria"/>
    <w:panose1 w:val="00000000000000000000"/>
    <w:charset w:val="4D"/>
    <w:family w:val="swiss"/>
    <w:notTrueType/>
    <w:pitch w:val="default"/>
    <w:sig w:usb0="00000003" w:usb1="00000000" w:usb2="00000000" w:usb3="00000000" w:csb0="00000001" w:csb1="00000000"/>
  </w:font>
  <w:font w:name="AdvP3F2FE8">
    <w:altName w:val="Cambria"/>
    <w:panose1 w:val="00000000000000000000"/>
    <w:charset w:val="4D"/>
    <w:family w:val="swiss"/>
    <w:notTrueType/>
    <w:pitch w:val="default"/>
    <w:sig w:usb0="00000003" w:usb1="00000000" w:usb2="00000000" w:usb3="00000000" w:csb0="00000001" w:csb1="00000000"/>
  </w:font>
  <w:font w:name="AdvP3E5CE8">
    <w:altName w:val="Cambria"/>
    <w:panose1 w:val="00000000000000000000"/>
    <w:charset w:val="4D"/>
    <w:family w:val="swiss"/>
    <w:notTrueType/>
    <w:pitch w:val="default"/>
    <w:sig w:usb0="00000003" w:usb1="00000000" w:usb2="00000000" w:usb3="00000000" w:csb0="00000001" w:csb1="00000000"/>
  </w:font>
  <w:font w:name="AdvP3E6E33">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D57" w:rsidRDefault="00710AC5" w:rsidP="00267D5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67D57" w:rsidRDefault="00710AC5" w:rsidP="00267D5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1B0" w:rsidRDefault="00710AC5">
    <w:pPr>
      <w:pStyle w:val="Footer"/>
      <w:jc w:val="center"/>
    </w:pPr>
    <w:r>
      <w:fldChar w:fldCharType="begin"/>
    </w:r>
    <w:r>
      <w:instrText xml:space="preserve"> PAGE   \* MERGEFORMAT </w:instrText>
    </w:r>
    <w:r>
      <w:fldChar w:fldCharType="separate"/>
    </w:r>
    <w:r>
      <w:rPr>
        <w:noProof/>
      </w:rPr>
      <w:t>1</w:t>
    </w:r>
    <w:r>
      <w:rPr>
        <w:noProof/>
      </w:rPr>
      <w:fldChar w:fldCharType="end"/>
    </w:r>
  </w:p>
  <w:p w:rsidR="00267D57" w:rsidRDefault="00710AC5" w:rsidP="00267D5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0AC5" w:rsidRDefault="00710AC5" w:rsidP="00710AC5">
      <w:pPr>
        <w:spacing w:after="0" w:line="240" w:lineRule="auto"/>
      </w:pPr>
      <w:r>
        <w:separator/>
      </w:r>
    </w:p>
  </w:footnote>
  <w:footnote w:type="continuationSeparator" w:id="0">
    <w:p w:rsidR="00710AC5" w:rsidRDefault="00710AC5" w:rsidP="00710AC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7996"/>
    <w:multiLevelType w:val="hybridMultilevel"/>
    <w:tmpl w:val="D2D4C12C"/>
    <w:lvl w:ilvl="0" w:tplc="C1241C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CB7CBF"/>
    <w:multiLevelType w:val="hybridMultilevel"/>
    <w:tmpl w:val="D3CE25DA"/>
    <w:lvl w:ilvl="0" w:tplc="3B7EA176">
      <w:start w:val="1"/>
      <w:numFmt w:val="bullet"/>
      <w:lvlText w:val="—"/>
      <w:lvlJc w:val="left"/>
      <w:pPr>
        <w:ind w:left="720" w:hanging="360"/>
      </w:pPr>
      <w:rPr>
        <w:rFonts w:ascii="Cambria" w:eastAsia="Cambria" w:hAnsi="Cambria"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E070CB"/>
    <w:multiLevelType w:val="hybridMultilevel"/>
    <w:tmpl w:val="45F8CAF0"/>
    <w:lvl w:ilvl="0" w:tplc="DA6291DC">
      <w:start w:val="15"/>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9E5738"/>
    <w:multiLevelType w:val="hybridMultilevel"/>
    <w:tmpl w:val="E1FC1630"/>
    <w:lvl w:ilvl="0" w:tplc="4B36BD1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EC57D2D"/>
    <w:multiLevelType w:val="hybridMultilevel"/>
    <w:tmpl w:val="18B2A414"/>
    <w:lvl w:ilvl="0" w:tplc="72E40F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9565481"/>
    <w:multiLevelType w:val="multilevel"/>
    <w:tmpl w:val="A70C2366"/>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39B503C6"/>
    <w:multiLevelType w:val="hybridMultilevel"/>
    <w:tmpl w:val="4E7AF8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EF25E2"/>
    <w:multiLevelType w:val="multilevel"/>
    <w:tmpl w:val="0B90D08E"/>
    <w:lvl w:ilvl="0">
      <w:start w:val="1"/>
      <w:numFmt w:val="decimal"/>
      <w:lvlText w:val="%1"/>
      <w:lvlJc w:val="left"/>
      <w:pPr>
        <w:ind w:left="1080" w:hanging="1080"/>
      </w:pPr>
      <w:rPr>
        <w:rFonts w:hint="default"/>
      </w:rPr>
    </w:lvl>
    <w:lvl w:ilvl="1">
      <w:start w:val="1"/>
      <w:numFmt w:val="decimal"/>
      <w:lvlText w:val="%1.%2"/>
      <w:lvlJc w:val="left"/>
      <w:pPr>
        <w:ind w:left="1440" w:hanging="108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8">
    <w:nsid w:val="49C96748"/>
    <w:multiLevelType w:val="hybridMultilevel"/>
    <w:tmpl w:val="DD663300"/>
    <w:lvl w:ilvl="0" w:tplc="5B0EB694">
      <w:start w:val="15"/>
      <w:numFmt w:val="bullet"/>
      <w:lvlText w:val="—"/>
      <w:lvlJc w:val="left"/>
      <w:pPr>
        <w:ind w:left="840" w:hanging="48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2DD41B8"/>
    <w:multiLevelType w:val="hybridMultilevel"/>
    <w:tmpl w:val="001A4A50"/>
    <w:lvl w:ilvl="0" w:tplc="25E07CF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57A46B4"/>
    <w:multiLevelType w:val="multilevel"/>
    <w:tmpl w:val="4E84A14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11">
    <w:nsid w:val="69EF3872"/>
    <w:multiLevelType w:val="hybridMultilevel"/>
    <w:tmpl w:val="A2D43874"/>
    <w:lvl w:ilvl="0" w:tplc="375E9BAC">
      <w:start w:val="1"/>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C952209"/>
    <w:multiLevelType w:val="hybridMultilevel"/>
    <w:tmpl w:val="4E7E8A70"/>
    <w:lvl w:ilvl="0" w:tplc="85FCBEC0">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2"/>
  </w:num>
  <w:num w:numId="4">
    <w:abstractNumId w:val="6"/>
  </w:num>
  <w:num w:numId="5">
    <w:abstractNumId w:val="2"/>
  </w:num>
  <w:num w:numId="6">
    <w:abstractNumId w:val="11"/>
  </w:num>
  <w:num w:numId="7">
    <w:abstractNumId w:val="1"/>
  </w:num>
  <w:num w:numId="8">
    <w:abstractNumId w:val="3"/>
  </w:num>
  <w:num w:numId="9">
    <w:abstractNumId w:val="5"/>
  </w:num>
  <w:num w:numId="10">
    <w:abstractNumId w:val="0"/>
  </w:num>
  <w:num w:numId="11">
    <w:abstractNumId w:val="7"/>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AC5"/>
    <w:rsid w:val="0067499B"/>
    <w:rsid w:val="00710AC5"/>
    <w:rsid w:val="00EB7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BF62E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AC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710AC5"/>
    <w:pPr>
      <w:spacing w:after="0" w:line="240" w:lineRule="auto"/>
    </w:pPr>
    <w:rPr>
      <w:rFonts w:ascii="Cambria" w:eastAsia="Cambria" w:hAnsi="Cambria"/>
      <w:sz w:val="20"/>
      <w:szCs w:val="20"/>
    </w:rPr>
  </w:style>
  <w:style w:type="character" w:customStyle="1" w:styleId="EndnoteTextChar">
    <w:name w:val="Endnote Text Char"/>
    <w:basedOn w:val="DefaultParagraphFont"/>
    <w:link w:val="EndnoteText"/>
    <w:uiPriority w:val="99"/>
    <w:rsid w:val="00710AC5"/>
    <w:rPr>
      <w:rFonts w:ascii="Cambria" w:eastAsia="Cambria" w:hAnsi="Cambria" w:cs="Times New Roman"/>
      <w:sz w:val="20"/>
      <w:szCs w:val="20"/>
    </w:rPr>
  </w:style>
  <w:style w:type="character" w:styleId="EndnoteReference">
    <w:name w:val="endnote reference"/>
    <w:uiPriority w:val="99"/>
    <w:unhideWhenUsed/>
    <w:rsid w:val="00710AC5"/>
    <w:rPr>
      <w:vertAlign w:val="superscript"/>
    </w:rPr>
  </w:style>
  <w:style w:type="paragraph" w:styleId="Footer">
    <w:name w:val="footer"/>
    <w:basedOn w:val="Normal"/>
    <w:link w:val="FooterChar"/>
    <w:uiPriority w:val="99"/>
    <w:unhideWhenUsed/>
    <w:rsid w:val="00710AC5"/>
    <w:pPr>
      <w:tabs>
        <w:tab w:val="center" w:pos="4680"/>
        <w:tab w:val="right" w:pos="9360"/>
      </w:tabs>
      <w:spacing w:after="0"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710AC5"/>
    <w:rPr>
      <w:rFonts w:ascii="Cambria" w:eastAsia="Cambria" w:hAnsi="Cambria" w:cs="Times New Roman"/>
    </w:rPr>
  </w:style>
  <w:style w:type="character" w:styleId="PageNumber">
    <w:name w:val="page number"/>
    <w:basedOn w:val="DefaultParagraphFont"/>
    <w:rsid w:val="00710AC5"/>
  </w:style>
  <w:style w:type="character" w:styleId="Hyperlink">
    <w:name w:val="Hyperlink"/>
    <w:uiPriority w:val="99"/>
    <w:semiHidden/>
    <w:unhideWhenUsed/>
    <w:rsid w:val="00710AC5"/>
    <w:rPr>
      <w:color w:val="0000FF"/>
      <w:u w:val="single"/>
    </w:rPr>
  </w:style>
  <w:style w:type="character" w:customStyle="1" w:styleId="pubinfo">
    <w:name w:val="pubinfo"/>
    <w:basedOn w:val="DefaultParagraphFont"/>
    <w:rsid w:val="00710AC5"/>
  </w:style>
  <w:style w:type="character" w:styleId="Emphasis">
    <w:name w:val="Emphasis"/>
    <w:uiPriority w:val="20"/>
    <w:qFormat/>
    <w:rsid w:val="00710AC5"/>
    <w:rPr>
      <w:i/>
      <w:iCs/>
    </w:rPr>
  </w:style>
  <w:style w:type="paragraph" w:styleId="ListParagraph">
    <w:name w:val="List Paragraph"/>
    <w:basedOn w:val="Normal"/>
    <w:uiPriority w:val="34"/>
    <w:qFormat/>
    <w:rsid w:val="00710AC5"/>
    <w:pPr>
      <w:ind w:left="720"/>
      <w:contextualSpacing/>
    </w:pPr>
  </w:style>
  <w:style w:type="character" w:customStyle="1" w:styleId="st">
    <w:name w:val="st"/>
    <w:basedOn w:val="DefaultParagraphFont"/>
    <w:rsid w:val="00710AC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0AC5"/>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710AC5"/>
    <w:pPr>
      <w:spacing w:after="0" w:line="240" w:lineRule="auto"/>
    </w:pPr>
    <w:rPr>
      <w:rFonts w:ascii="Cambria" w:eastAsia="Cambria" w:hAnsi="Cambria"/>
      <w:sz w:val="20"/>
      <w:szCs w:val="20"/>
    </w:rPr>
  </w:style>
  <w:style w:type="character" w:customStyle="1" w:styleId="EndnoteTextChar">
    <w:name w:val="Endnote Text Char"/>
    <w:basedOn w:val="DefaultParagraphFont"/>
    <w:link w:val="EndnoteText"/>
    <w:uiPriority w:val="99"/>
    <w:rsid w:val="00710AC5"/>
    <w:rPr>
      <w:rFonts w:ascii="Cambria" w:eastAsia="Cambria" w:hAnsi="Cambria" w:cs="Times New Roman"/>
      <w:sz w:val="20"/>
      <w:szCs w:val="20"/>
    </w:rPr>
  </w:style>
  <w:style w:type="character" w:styleId="EndnoteReference">
    <w:name w:val="endnote reference"/>
    <w:uiPriority w:val="99"/>
    <w:unhideWhenUsed/>
    <w:rsid w:val="00710AC5"/>
    <w:rPr>
      <w:vertAlign w:val="superscript"/>
    </w:rPr>
  </w:style>
  <w:style w:type="paragraph" w:styleId="Footer">
    <w:name w:val="footer"/>
    <w:basedOn w:val="Normal"/>
    <w:link w:val="FooterChar"/>
    <w:uiPriority w:val="99"/>
    <w:unhideWhenUsed/>
    <w:rsid w:val="00710AC5"/>
    <w:pPr>
      <w:tabs>
        <w:tab w:val="center" w:pos="4680"/>
        <w:tab w:val="right" w:pos="9360"/>
      </w:tabs>
      <w:spacing w:after="0"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710AC5"/>
    <w:rPr>
      <w:rFonts w:ascii="Cambria" w:eastAsia="Cambria" w:hAnsi="Cambria" w:cs="Times New Roman"/>
    </w:rPr>
  </w:style>
  <w:style w:type="character" w:styleId="PageNumber">
    <w:name w:val="page number"/>
    <w:basedOn w:val="DefaultParagraphFont"/>
    <w:rsid w:val="00710AC5"/>
  </w:style>
  <w:style w:type="character" w:styleId="Hyperlink">
    <w:name w:val="Hyperlink"/>
    <w:uiPriority w:val="99"/>
    <w:semiHidden/>
    <w:unhideWhenUsed/>
    <w:rsid w:val="00710AC5"/>
    <w:rPr>
      <w:color w:val="0000FF"/>
      <w:u w:val="single"/>
    </w:rPr>
  </w:style>
  <w:style w:type="character" w:customStyle="1" w:styleId="pubinfo">
    <w:name w:val="pubinfo"/>
    <w:basedOn w:val="DefaultParagraphFont"/>
    <w:rsid w:val="00710AC5"/>
  </w:style>
  <w:style w:type="character" w:styleId="Emphasis">
    <w:name w:val="Emphasis"/>
    <w:uiPriority w:val="20"/>
    <w:qFormat/>
    <w:rsid w:val="00710AC5"/>
    <w:rPr>
      <w:i/>
      <w:iCs/>
    </w:rPr>
  </w:style>
  <w:style w:type="paragraph" w:styleId="ListParagraph">
    <w:name w:val="List Paragraph"/>
    <w:basedOn w:val="Normal"/>
    <w:uiPriority w:val="34"/>
    <w:qFormat/>
    <w:rsid w:val="00710AC5"/>
    <w:pPr>
      <w:ind w:left="720"/>
      <w:contextualSpacing/>
    </w:pPr>
  </w:style>
  <w:style w:type="character" w:customStyle="1" w:styleId="st">
    <w:name w:val="st"/>
    <w:basedOn w:val="DefaultParagraphFont"/>
    <w:rsid w:val="00710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eople.cohums.ohio-state.edu/tennant9/tcp_reply_mind.pdf.pdf"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4454</Words>
  <Characters>25392</Characters>
  <Application>Microsoft Macintosh Word</Application>
  <DocSecurity>0</DocSecurity>
  <Lines>211</Lines>
  <Paragraphs>59</Paragraphs>
  <ScaleCrop>false</ScaleCrop>
  <Company/>
  <LinksUpToDate>false</LinksUpToDate>
  <CharactersWithSpaces>29787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1</cp:revision>
  <dcterms:created xsi:type="dcterms:W3CDTF">2013-11-17T21:47:00Z</dcterms:created>
  <dcterms:modified xsi:type="dcterms:W3CDTF">2013-11-17T21:47:00Z</dcterms:modified>
</cp:coreProperties>
</file>